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6F" w:rsidRDefault="007E4C6F" w:rsidP="007E4C6F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bookmarkStart w:id="0" w:name="_GoBack"/>
      <w:bookmarkEnd w:id="0"/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 xml:space="preserve">Załacznik nr 1 </w:t>
      </w:r>
    </w:p>
    <w:p w:rsidR="007E4C6F" w:rsidRDefault="00701346" w:rsidP="007E4C6F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do Zarządzenia nr 6/2024/2025</w:t>
      </w:r>
      <w:r w:rsidR="007E4C6F"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 xml:space="preserve"> z dnia </w:t>
      </w: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02.09.2024r.</w:t>
      </w:r>
    </w:p>
    <w:p w:rsidR="007E4C6F" w:rsidRDefault="007E4C6F" w:rsidP="007E4C6F">
      <w:pPr>
        <w:spacing w:line="276" w:lineRule="auto"/>
        <w:jc w:val="right"/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</w:pPr>
      <w:r>
        <w:rPr>
          <w:rFonts w:ascii="Calibri" w:eastAsia="Arial Unicode MS" w:hAnsi="Calibri" w:cs="Calibri"/>
          <w:b/>
          <w:bCs/>
          <w:caps/>
          <w:kern w:val="24"/>
          <w:sz w:val="18"/>
          <w:szCs w:val="18"/>
        </w:rPr>
        <w:t>Dyrektora Przedszkola z oddziałami Integracyjnymi w Trzebiatowie</w:t>
      </w:r>
    </w:p>
    <w:p w:rsidR="007E4C6F" w:rsidRDefault="007E4C6F" w:rsidP="007E4C6F">
      <w:pPr>
        <w:spacing w:after="0" w:line="276" w:lineRule="auto"/>
        <w:jc w:val="center"/>
        <w:rPr>
          <w:b/>
          <w:bCs/>
        </w:rPr>
      </w:pPr>
    </w:p>
    <w:p w:rsidR="007E4C6F" w:rsidRDefault="007E4C6F" w:rsidP="007E4C6F">
      <w:pPr>
        <w:spacing w:after="0" w:line="276" w:lineRule="auto"/>
        <w:jc w:val="center"/>
        <w:rPr>
          <w:b/>
          <w:bCs/>
        </w:rPr>
      </w:pPr>
    </w:p>
    <w:p w:rsidR="007E4C6F" w:rsidRDefault="007E4C6F" w:rsidP="007E4C6F">
      <w:pPr>
        <w:spacing w:after="0" w:line="276" w:lineRule="auto"/>
        <w:jc w:val="center"/>
        <w:rPr>
          <w:b/>
          <w:bCs/>
        </w:rPr>
      </w:pPr>
    </w:p>
    <w:p w:rsidR="007E4C6F" w:rsidRDefault="007E4C6F" w:rsidP="007E4C6F">
      <w:pPr>
        <w:spacing w:after="0" w:line="276" w:lineRule="auto"/>
        <w:jc w:val="center"/>
        <w:rPr>
          <w:b/>
          <w:bCs/>
        </w:rPr>
      </w:pPr>
    </w:p>
    <w:p w:rsidR="007E4C6F" w:rsidRDefault="007E4C6F" w:rsidP="007E4C6F">
      <w:pPr>
        <w:spacing w:after="0" w:line="276" w:lineRule="auto"/>
        <w:jc w:val="center"/>
        <w:rPr>
          <w:b/>
          <w:bCs/>
        </w:rPr>
      </w:pPr>
    </w:p>
    <w:p w:rsidR="007E4C6F" w:rsidRPr="00962D56" w:rsidRDefault="007E4C6F" w:rsidP="007E4C6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PROCEDURA POSTĘPOWANIA W PRZYPADKU SAMODZIELNEGO ODDALENIA SIĘ DZIECKA Z PRZEDSZKOLA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Procedura została opracowana na podstawie zapisów:</w:t>
      </w:r>
    </w:p>
    <w:p w:rsidR="007E4C6F" w:rsidRPr="00962D56" w:rsidRDefault="007E4C6F" w:rsidP="007E4C6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ustawy z dnia 14 grudnia 2016 r. – Prawo oświatowe (tj. Dz.U. z 2023 r. poz. 900 ze zm.),</w:t>
      </w:r>
    </w:p>
    <w:p w:rsidR="007E4C6F" w:rsidRPr="00962D56" w:rsidRDefault="007E4C6F" w:rsidP="007E4C6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ustawy z dnia 26 stycznia 1982 r. – Karta Nauczyciela (tj. Dz.U. z 2023 r. poz. 984 ze zm.),</w:t>
      </w:r>
    </w:p>
    <w:p w:rsidR="007E4C6F" w:rsidRPr="00962D56" w:rsidRDefault="007E4C6F" w:rsidP="007E4C6F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rozporządzenia Ministra Edukacji Narodowej i Sportu z dnia 31 grudnia 2002 r. w sprawie bezpieczeństwa i higieny w publicznych i niepublicznych szkołach i placówkach (tj. Dz.U. z 2020 r. poz. 1604 ze zm.).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Cel procedury: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Niniejsza procedura określa szczegółowe obowiązki i zadania nauczycieli i personelu przedszkola w sytuacji samodzielnego oddalenia się dziecka z przedszkola.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Zakres procedury:</w:t>
      </w:r>
      <w:r w:rsidRPr="00962D56">
        <w:rPr>
          <w:rFonts w:ascii="Times New Roman" w:hAnsi="Times New Roman" w:cs="Times New Roman"/>
          <w:sz w:val="24"/>
          <w:szCs w:val="24"/>
        </w:rPr>
        <w:t xml:space="preserve"> postępowanie pracowników przedszkola w wypadku samodzielnego oddalenia się dziecka z przedszkola.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Uczestnicy postępowania – zakres odpowiedzialności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Nauczyciele:</w:t>
      </w:r>
      <w:r w:rsidRPr="00962D56">
        <w:rPr>
          <w:rFonts w:ascii="Times New Roman" w:hAnsi="Times New Roman" w:cs="Times New Roman"/>
          <w:sz w:val="24"/>
          <w:szCs w:val="24"/>
        </w:rPr>
        <w:t xml:space="preserve"> biorą pełną odpowiedzialność za dziecko od momentu jego wejścia do sali przedszkolnej do momentu odebrania dziecka przez rodziców.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Personel przedszkola:</w:t>
      </w:r>
      <w:r w:rsidRPr="00962D56">
        <w:rPr>
          <w:rFonts w:ascii="Times New Roman" w:hAnsi="Times New Roman" w:cs="Times New Roman"/>
          <w:sz w:val="24"/>
          <w:szCs w:val="24"/>
        </w:rPr>
        <w:t xml:space="preserve"> ponosi współodpowiedzialność za bezpieczeństwo dziecka od momentu jego wejścia do sali do momentu odebrania dziecka przez rodziców.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D56">
        <w:rPr>
          <w:rFonts w:ascii="Times New Roman" w:hAnsi="Times New Roman" w:cs="Times New Roman"/>
          <w:b/>
          <w:bCs/>
          <w:sz w:val="24"/>
          <w:szCs w:val="24"/>
        </w:rPr>
        <w:t>OPIS PROCEDURY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Nauczyciele oraz inni pracownicy przedszkola zobowiązani są rzetelnie realizować powierzone im zadania związane z bezpieczeństwem dzieci, w tym zadania związane ze sprawowaniem opieki i nadzoru nad nimi.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 xml:space="preserve">Nauczyciel pełniący funkcję kierownika wycieczki oraz prowadzący zajęcia, w czasie których do sprawowania opieki nad wychowankami zaangażowane są inne osoby niż </w:t>
      </w:r>
      <w:r w:rsidRPr="00962D56">
        <w:rPr>
          <w:rFonts w:ascii="Times New Roman" w:hAnsi="Times New Roman" w:cs="Times New Roman"/>
          <w:sz w:val="24"/>
          <w:szCs w:val="24"/>
        </w:rPr>
        <w:lastRenderedPageBreak/>
        <w:t>wymienione powyżej, zobowiązany jest zapoznać te osoby z postanowieniami niniejszej procedury.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Nauczyciele oraz inni pracownicy przedszkola zobowiązani są nie dopuścić do sytuacji, w której dziecko samowolnie opuści miejsce prowadzenia zajęć.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W sytuacji, gdy nauczyciel lub inna osoba sprawująca opiekę lub nadzór zauważy brak dziecka w miejscu prowadzenia zajęć lub miejscu, gdzie podopieczny powinien przebywać, należy:</w:t>
      </w:r>
    </w:p>
    <w:p w:rsidR="007E4C6F" w:rsidRPr="00962D56" w:rsidRDefault="007E4C6F" w:rsidP="007E4C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ustalić w miarę precyzyjnie, kiedy i gdzie dziecko było widziane po raz ostatni, oraz rozpytać inne dzieci z grupy, czy nie mają wiedzy, dokąd dziecko mogło się oddalić,</w:t>
      </w:r>
    </w:p>
    <w:p w:rsidR="007E4C6F" w:rsidRPr="00962D56" w:rsidRDefault="007E4C6F" w:rsidP="007E4C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zapewnić tymczasowy nadzór nad oddziałem przez inną osobę (nauczyciela), a samemu dokonać sprawdzenia najbliższych pomieszczeń (terenu) przyległych do miejsca prowadzenia zajęć,</w:t>
      </w:r>
    </w:p>
    <w:p w:rsidR="007E4C6F" w:rsidRPr="00962D56" w:rsidRDefault="007E4C6F" w:rsidP="007E4C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rozpytać pozostałych pracowników, czy nie zauważyli zaginionego dziecka przemieszczającego się w budynku w czasie, kiedy mogło dojść do samowolnego opuszczenia miejsca prowadzenia zajęć (miejsca pobytu),</w:t>
      </w:r>
    </w:p>
    <w:p w:rsidR="007E4C6F" w:rsidRPr="00962D56" w:rsidRDefault="007E4C6F" w:rsidP="007E4C6F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w przypadku podejrzenia, że dziecko mogło opuścić budynek przedszkola, sprawdzić, czy zabrało z sobą rzeczy osobiste, ubranie wierzchnie oraz obuwie pozostawione uprzednio w szatni.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W przypadku nieustalenia miejsca pobytu dziecka w wyniku podjęcia czynności wskazanych powyżej należy powiadomić dyrektora albo inną wyznaczoną przez niego osobę o podejrzeniu samowolnego oddalenia się (ucieczki) dziecka z miejsca prowadzenia zajęć.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Jeżeli czas, jaki upłynął od momentu samowolnego opuszczenia przez dziecko miejsca prowadzenia zajęć, realnie pozwala na dotarcie do miejsca jego zamieszkania lub miejsca zamieszkania jego bliskich, należy skontaktować się z rodzicami dziecka lub innymi bliskimi celem sprawdzenia, czy dziecko nie znajduje się pod opieką tych osób.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Dyrektor lub inna wyznaczona przez niego osoba deleguje osoby, które podejmują czynności poszukiwawcze poza budynkiem przedszkola. Poszczególnym osobom przydziela się obszar podlegający sprawdzeniu z uwzględnieniem miejsc, do których wychowanek mógł się udać, oraz tras, którymi może się przemieszczać. Każda z osób poszukujących powinna mieć możliwość komunikowania się z osobą koordynującą działania. Dyrektor lub inna wyznaczona przez niego osoba koordynuje działania poszukiwawcze.</w:t>
      </w:r>
    </w:p>
    <w:p w:rsidR="007E4C6F" w:rsidRPr="00962D56" w:rsidRDefault="007E4C6F" w:rsidP="007E4C6F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Jeżeli podjęte działania opisane w niniejszej procedurze nie przyniosą rezultatu w ciągu kilkudziesięciu minut od prawdopodobnego czasu zaginięcia dziecka, o incydencie zawiadamia się policję. Decyzję o powiadomieniu policji podejmuje dyrektor lub inna wyznaczona przez niego osoba.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W trakcie prowadzenia akcji poszukiwawczej należy pamiętać o zapewnieniu bezpieczeństwa i opieki pozostałym wychowankom oraz o zachowaniu spokoju, tak by nie wywoływać paniki i niepotrzebnego stresu wśród dzieci.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lastRenderedPageBreak/>
        <w:t>Każdy przypadek samowolnego oddalenia się wychowanka z miejsca prowadzenia zajęć po zakończeniu akcji poszukiwawczej podlega analizie przez dyrektora pod kątem funkcjonowania procedur bezpieczeństwa i realizacji zadań związanych z zapewnieniem bezpieczeństwa przez nauczycieli i innych pracowników przedszkola. Wnioski z analizy przedstawia się na radzie pedagogicznej. Na ich podstawie dyrektor decyduje o wyciągnięciu konsekwencji służbowych wobec pracowników winnych zaniedbań.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Zgodnie z art. 75 ustawy – Karta Nauczyciela nauczyciel podlega odpowiedzialności dyscyplinarnej za uchybienie godności zawodu nauczyciela lub naruszenie obowiązków nauczyciela, o których mowa w art. 6 tejże ustawy.</w:t>
      </w: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6F" w:rsidRPr="00962D56" w:rsidRDefault="007E4C6F" w:rsidP="007E4C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56">
        <w:rPr>
          <w:rFonts w:ascii="Times New Roman" w:hAnsi="Times New Roman" w:cs="Times New Roman"/>
          <w:sz w:val="24"/>
          <w:szCs w:val="24"/>
        </w:rPr>
        <w:t>O podejrzeniu popełnienia przez nauczyciela czynu naruszającego prawa i dobro dziecka dyrektor przedszkola, a w przypadku podejrzenia popełnienia takiego czynu przez dyrektora – organ prowadzący przedszkole, zawiadamia rzecznika dyscyplinarnego, o którym mowa w art. 83 ustawy – Karta Nauczyciela, nie później niż w terminie 14 dni od dnia powzięcia wiadomości o podejrzeniu popełnienia takiego czynu, chyba że okoliczności bezspornie wskazują, że nie doszło do popełnienia takiego czynu.</w:t>
      </w:r>
    </w:p>
    <w:p w:rsidR="00163801" w:rsidRPr="00962D56" w:rsidRDefault="00163801">
      <w:pPr>
        <w:rPr>
          <w:rFonts w:ascii="Times New Roman" w:hAnsi="Times New Roman" w:cs="Times New Roman"/>
        </w:rPr>
      </w:pPr>
    </w:p>
    <w:sectPr w:rsidR="00163801" w:rsidRPr="0096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5F7"/>
    <w:multiLevelType w:val="hybridMultilevel"/>
    <w:tmpl w:val="41EECC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D80C86"/>
    <w:multiLevelType w:val="hybridMultilevel"/>
    <w:tmpl w:val="589A8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68A"/>
    <w:multiLevelType w:val="hybridMultilevel"/>
    <w:tmpl w:val="5052B5C8"/>
    <w:lvl w:ilvl="0" w:tplc="863406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6F"/>
    <w:rsid w:val="00163801"/>
    <w:rsid w:val="00701346"/>
    <w:rsid w:val="007E4C6F"/>
    <w:rsid w:val="00962D56"/>
    <w:rsid w:val="00D1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6F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5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C6F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D56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Kubusiowy Laptop</cp:lastModifiedBy>
  <cp:revision>2</cp:revision>
  <cp:lastPrinted>2024-11-14T13:12:00Z</cp:lastPrinted>
  <dcterms:created xsi:type="dcterms:W3CDTF">2025-01-30T13:49:00Z</dcterms:created>
  <dcterms:modified xsi:type="dcterms:W3CDTF">2025-01-30T13:49:00Z</dcterms:modified>
</cp:coreProperties>
</file>