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25" w:rsidRPr="00BD0449" w:rsidRDefault="00A16452" w:rsidP="00A16452">
      <w:pPr>
        <w:jc w:val="right"/>
        <w:rPr>
          <w:rFonts w:ascii="Tahoma" w:hAnsi="Tahoma" w:cs="Tahoma"/>
        </w:rPr>
      </w:pPr>
      <w:r w:rsidRPr="00BD0449">
        <w:rPr>
          <w:rFonts w:ascii="Tahoma" w:hAnsi="Tahoma" w:cs="Tahoma"/>
        </w:rPr>
        <w:t xml:space="preserve">Załącznik nr </w:t>
      </w:r>
      <w:r w:rsidR="00485FDF" w:rsidRPr="00BD0449">
        <w:rPr>
          <w:rFonts w:ascii="Tahoma" w:hAnsi="Tahoma" w:cs="Tahoma"/>
        </w:rPr>
        <w:t>8</w:t>
      </w:r>
    </w:p>
    <w:p w:rsidR="00A16452" w:rsidRPr="00BD0449" w:rsidRDefault="00A16452" w:rsidP="00A16452">
      <w:pPr>
        <w:jc w:val="right"/>
        <w:rPr>
          <w:rFonts w:ascii="Tahoma" w:hAnsi="Tahoma" w:cs="Tahoma"/>
        </w:rPr>
      </w:pPr>
    </w:p>
    <w:p w:rsidR="00A16452" w:rsidRDefault="00A16452" w:rsidP="00BD0449">
      <w:pPr>
        <w:pStyle w:val="Nagwek3"/>
        <w:jc w:val="center"/>
        <w:rPr>
          <w:rFonts w:ascii="Tahoma" w:hAnsi="Tahoma" w:cs="Tahoma"/>
          <w:b/>
          <w:bCs/>
          <w:color w:val="auto"/>
        </w:rPr>
      </w:pPr>
      <w:bookmarkStart w:id="0" w:name="_Toc192589198"/>
      <w:r w:rsidRPr="00BD0449">
        <w:rPr>
          <w:rFonts w:ascii="Tahoma" w:hAnsi="Tahoma" w:cs="Tahoma"/>
          <w:b/>
          <w:bCs/>
          <w:color w:val="auto"/>
        </w:rPr>
        <w:t xml:space="preserve">System zgłaszania i rozpatrywania uwag, </w:t>
      </w:r>
      <w:r w:rsidR="00BD0449">
        <w:rPr>
          <w:rFonts w:ascii="Tahoma" w:hAnsi="Tahoma" w:cs="Tahoma"/>
          <w:b/>
          <w:bCs/>
          <w:color w:val="auto"/>
        </w:rPr>
        <w:br/>
      </w:r>
      <w:r w:rsidRPr="00BD0449">
        <w:rPr>
          <w:rFonts w:ascii="Tahoma" w:hAnsi="Tahoma" w:cs="Tahoma"/>
          <w:b/>
          <w:bCs/>
          <w:color w:val="auto"/>
        </w:rPr>
        <w:t>wniosków i skarg rodziców</w:t>
      </w:r>
      <w:bookmarkEnd w:id="0"/>
    </w:p>
    <w:p w:rsidR="00BD0449" w:rsidRPr="00BD0449" w:rsidRDefault="00BD0449" w:rsidP="00BD0449"/>
    <w:p w:rsidR="00A16452" w:rsidRPr="00BD0449" w:rsidRDefault="00BD0449" w:rsidP="00BD0449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1.</w:t>
      </w:r>
      <w:r w:rsidR="00A16452" w:rsidRPr="00BD0449">
        <w:rPr>
          <w:rFonts w:ascii="Tahoma" w:hAnsi="Tahoma" w:cs="Tahoma"/>
          <w:b/>
          <w:bCs/>
        </w:rPr>
        <w:t xml:space="preserve"> Zasady ogólne</w:t>
      </w:r>
    </w:p>
    <w:p w:rsidR="00A16452" w:rsidRPr="00BD0449" w:rsidRDefault="00BD0449" w:rsidP="00BD0449">
      <w:pPr>
        <w:numPr>
          <w:ilvl w:val="0"/>
          <w:numId w:val="2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Placówka</w:t>
      </w:r>
      <w:r w:rsidR="00A16452" w:rsidRPr="00BD0449">
        <w:rPr>
          <w:rFonts w:ascii="Tahoma" w:hAnsi="Tahoma" w:cs="Tahoma"/>
        </w:rPr>
        <w:t xml:space="preserve"> zapewnia rodzicom możliwość zgłaszania uwag, skarg i wniosków dotyczących funkcjonowania oraz opieki nad dziećmi</w:t>
      </w:r>
    </w:p>
    <w:p w:rsidR="00A16452" w:rsidRPr="00BD0449" w:rsidRDefault="00A16452" w:rsidP="00BD0449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BD0449">
        <w:rPr>
          <w:rFonts w:ascii="Tahoma" w:hAnsi="Tahoma" w:cs="Tahoma"/>
        </w:rPr>
        <w:t>Wszystkie zgłoszenia są traktowane z należytą uwagą i rozpatrywane z zachowaniem zasad poufności</w:t>
      </w:r>
    </w:p>
    <w:p w:rsidR="00A16452" w:rsidRDefault="00A16452" w:rsidP="00BD0449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BD0449">
        <w:rPr>
          <w:rFonts w:ascii="Tahoma" w:hAnsi="Tahoma" w:cs="Tahoma"/>
        </w:rPr>
        <w:t>Celem systemu jest stałe podnoszenie jakości opieki oraz budowanie partnerskich relacji z rodzicami</w:t>
      </w:r>
    </w:p>
    <w:p w:rsidR="00BD0449" w:rsidRPr="00BD0449" w:rsidRDefault="00BD0449" w:rsidP="00BD0449">
      <w:pPr>
        <w:spacing w:after="0"/>
        <w:ind w:left="720"/>
        <w:rPr>
          <w:rFonts w:ascii="Tahoma" w:hAnsi="Tahoma" w:cs="Tahoma"/>
        </w:rPr>
      </w:pPr>
    </w:p>
    <w:p w:rsidR="00A16452" w:rsidRPr="00BD0449" w:rsidRDefault="00BD0449" w:rsidP="00BD0449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</w:t>
      </w:r>
      <w:r w:rsidR="00A16452" w:rsidRPr="00BD0449">
        <w:rPr>
          <w:rFonts w:ascii="Tahoma" w:hAnsi="Tahoma" w:cs="Tahoma"/>
          <w:b/>
          <w:bCs/>
        </w:rPr>
        <w:t>. Formy zgłaszania uwag, skarg i wniosków</w:t>
      </w:r>
    </w:p>
    <w:p w:rsidR="00A16452" w:rsidRPr="003F00A2" w:rsidRDefault="00A16452" w:rsidP="00BD0449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Formy pisemne: </w:t>
      </w:r>
    </w:p>
    <w:p w:rsidR="00A16452" w:rsidRPr="003F00A2" w:rsidRDefault="00A16452" w:rsidP="00BD0449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Pismo złożone w </w:t>
      </w:r>
      <w:r w:rsidR="00BD0449" w:rsidRPr="003F00A2">
        <w:rPr>
          <w:rFonts w:ascii="Tahoma" w:hAnsi="Tahoma" w:cs="Tahoma"/>
        </w:rPr>
        <w:t>placówce</w:t>
      </w:r>
      <w:r w:rsidRPr="003F00A2">
        <w:rPr>
          <w:rFonts w:ascii="Tahoma" w:hAnsi="Tahoma" w:cs="Tahoma"/>
        </w:rPr>
        <w:t xml:space="preserve"> lub przesłane pocztą na adres placówki</w:t>
      </w:r>
    </w:p>
    <w:p w:rsidR="00A16452" w:rsidRDefault="00A16452" w:rsidP="00BD0449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Wiadomość e-mail przesłana na oficjalny adres </w:t>
      </w:r>
      <w:r w:rsidR="00BD0449" w:rsidRPr="003F00A2">
        <w:rPr>
          <w:rFonts w:ascii="Tahoma" w:hAnsi="Tahoma" w:cs="Tahoma"/>
        </w:rPr>
        <w:t>placówki</w:t>
      </w:r>
    </w:p>
    <w:p w:rsidR="00CC22A5" w:rsidRPr="003128C2" w:rsidRDefault="00CC22A5" w:rsidP="00CC22A5">
      <w:pPr>
        <w:pStyle w:val="Akapitzlist"/>
        <w:numPr>
          <w:ilvl w:val="1"/>
          <w:numId w:val="3"/>
        </w:numPr>
        <w:rPr>
          <w:rFonts w:ascii="Tahoma" w:hAnsi="Tahoma" w:cs="Tahoma"/>
        </w:rPr>
      </w:pPr>
      <w:r w:rsidRPr="003128C2">
        <w:rPr>
          <w:rFonts w:ascii="Tahoma" w:hAnsi="Tahoma" w:cs="Tahoma"/>
        </w:rPr>
        <w:t xml:space="preserve">Zgłaszanie uwag i skarg poprzez </w:t>
      </w:r>
      <w:r w:rsidR="003128C2" w:rsidRPr="003128C2">
        <w:rPr>
          <w:rFonts w:ascii="Tahoma" w:hAnsi="Tahoma" w:cs="Tahoma"/>
        </w:rPr>
        <w:t>Vulcan e-dziennik</w:t>
      </w:r>
    </w:p>
    <w:p w:rsidR="00A16452" w:rsidRPr="003F00A2" w:rsidRDefault="00A16452" w:rsidP="00BD0449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Formy ustne: </w:t>
      </w:r>
    </w:p>
    <w:p w:rsidR="00A16452" w:rsidRPr="003F00A2" w:rsidRDefault="00A16452" w:rsidP="00BD0449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Rozmowa z </w:t>
      </w:r>
      <w:r w:rsidR="00AD0555">
        <w:rPr>
          <w:rFonts w:ascii="Tahoma" w:hAnsi="Tahoma" w:cs="Tahoma"/>
        </w:rPr>
        <w:t>osobą zarządzającą</w:t>
      </w:r>
      <w:r w:rsidRPr="003F00A2">
        <w:rPr>
          <w:rFonts w:ascii="Tahoma" w:hAnsi="Tahoma" w:cs="Tahoma"/>
        </w:rPr>
        <w:t xml:space="preserve"> placówk</w:t>
      </w:r>
      <w:r w:rsidR="00AD0555">
        <w:rPr>
          <w:rFonts w:ascii="Tahoma" w:hAnsi="Tahoma" w:cs="Tahoma"/>
        </w:rPr>
        <w:t>ą</w:t>
      </w:r>
      <w:r w:rsidRPr="003F00A2">
        <w:rPr>
          <w:rFonts w:ascii="Tahoma" w:hAnsi="Tahoma" w:cs="Tahoma"/>
        </w:rPr>
        <w:t xml:space="preserve"> w uzgodnionym terminie</w:t>
      </w:r>
    </w:p>
    <w:p w:rsidR="00A16452" w:rsidRPr="003F00A2" w:rsidRDefault="00A16452" w:rsidP="00BD0449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>Zgłoszenie podczas zebrań z rodzicami</w:t>
      </w:r>
    </w:p>
    <w:p w:rsidR="00A16452" w:rsidRDefault="00A16452" w:rsidP="00BD0449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BD0449">
        <w:rPr>
          <w:rFonts w:ascii="Tahoma" w:hAnsi="Tahoma" w:cs="Tahoma"/>
        </w:rPr>
        <w:t>Rozmowa z opiekunem grupy (dotyczy bieżących spraw związanych z opieką nad dziećmi)</w:t>
      </w:r>
    </w:p>
    <w:p w:rsidR="00BD0449" w:rsidRPr="00BD0449" w:rsidRDefault="00BD0449" w:rsidP="00BD0449">
      <w:pPr>
        <w:spacing w:after="0"/>
        <w:ind w:left="1440"/>
        <w:rPr>
          <w:rFonts w:ascii="Tahoma" w:hAnsi="Tahoma" w:cs="Tahoma"/>
        </w:rPr>
      </w:pPr>
    </w:p>
    <w:p w:rsidR="00A16452" w:rsidRPr="00BD0449" w:rsidRDefault="00BD0449" w:rsidP="00BD0449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</w:t>
      </w:r>
      <w:r w:rsidR="00A16452" w:rsidRPr="00BD0449">
        <w:rPr>
          <w:rFonts w:ascii="Tahoma" w:hAnsi="Tahoma" w:cs="Tahoma"/>
          <w:b/>
          <w:bCs/>
        </w:rPr>
        <w:t>. Procedura rozpatrywania zgłoszeń</w:t>
      </w:r>
    </w:p>
    <w:p w:rsidR="00A16452" w:rsidRPr="003F00A2" w:rsidRDefault="00A16452" w:rsidP="00BD0449">
      <w:pPr>
        <w:numPr>
          <w:ilvl w:val="0"/>
          <w:numId w:val="4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Rejestracja zgłoszenia: </w:t>
      </w:r>
    </w:p>
    <w:p w:rsidR="00A16452" w:rsidRPr="003F00A2" w:rsidRDefault="00A16452" w:rsidP="00BD0449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Zgłoszenia pisemne są rejestrowane przez </w:t>
      </w:r>
      <w:r w:rsidR="00AD0555">
        <w:rPr>
          <w:rFonts w:ascii="Tahoma" w:hAnsi="Tahoma" w:cs="Tahoma"/>
        </w:rPr>
        <w:t>osobę zarządzającą</w:t>
      </w:r>
      <w:r w:rsidR="00BD0449" w:rsidRPr="003F00A2">
        <w:rPr>
          <w:rFonts w:ascii="Tahoma" w:hAnsi="Tahoma" w:cs="Tahoma"/>
        </w:rPr>
        <w:t xml:space="preserve"> placów</w:t>
      </w:r>
      <w:r w:rsidR="00AD0555">
        <w:rPr>
          <w:rFonts w:ascii="Tahoma" w:hAnsi="Tahoma" w:cs="Tahoma"/>
        </w:rPr>
        <w:t>ką</w:t>
      </w:r>
    </w:p>
    <w:p w:rsidR="00A16452" w:rsidRPr="003F00A2" w:rsidRDefault="00A16452" w:rsidP="00BD0449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>Poważniejsze zgłoszenia ustne są dokumentowane notatką</w:t>
      </w:r>
    </w:p>
    <w:p w:rsidR="00A16452" w:rsidRPr="003F00A2" w:rsidRDefault="00A16452" w:rsidP="00BD0449">
      <w:pPr>
        <w:numPr>
          <w:ilvl w:val="0"/>
          <w:numId w:val="4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Terminy rozpatrywania zgłoszeń: </w:t>
      </w:r>
    </w:p>
    <w:p w:rsidR="00A16452" w:rsidRPr="003F00A2" w:rsidRDefault="00A16452" w:rsidP="00BD0449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>Odpowiedź na zgłoszenie udz</w:t>
      </w:r>
      <w:r w:rsidR="0018285F">
        <w:rPr>
          <w:rFonts w:ascii="Tahoma" w:hAnsi="Tahoma" w:cs="Tahoma"/>
        </w:rPr>
        <w:t>ielana jest w terminie do 31 dni</w:t>
      </w:r>
      <w:r w:rsidRPr="003F00A2">
        <w:rPr>
          <w:rFonts w:ascii="Tahoma" w:hAnsi="Tahoma" w:cs="Tahoma"/>
        </w:rPr>
        <w:t xml:space="preserve"> roboczych</w:t>
      </w:r>
    </w:p>
    <w:p w:rsidR="00A16452" w:rsidRPr="003F00A2" w:rsidRDefault="00A16452" w:rsidP="00BD0449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>W złożonych sprawach termin może być dłuższy, o czym rodzic zostaje poinformowany</w:t>
      </w:r>
    </w:p>
    <w:p w:rsidR="00A16452" w:rsidRPr="003F00A2" w:rsidRDefault="00A16452" w:rsidP="00BD0449">
      <w:pPr>
        <w:numPr>
          <w:ilvl w:val="0"/>
          <w:numId w:val="4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Sposób rozpatrywania: </w:t>
      </w:r>
    </w:p>
    <w:p w:rsidR="00A16452" w:rsidRPr="003F00A2" w:rsidRDefault="00AD0555" w:rsidP="00BD0449">
      <w:pPr>
        <w:numPr>
          <w:ilvl w:val="1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Osoba zarządzająca placówką</w:t>
      </w:r>
      <w:r w:rsidR="00A16452" w:rsidRPr="003F00A2">
        <w:rPr>
          <w:rFonts w:ascii="Tahoma" w:hAnsi="Tahoma" w:cs="Tahoma"/>
        </w:rPr>
        <w:t xml:space="preserve"> analizuje zgłoszenie i wyjaśnia sprawę</w:t>
      </w:r>
    </w:p>
    <w:p w:rsidR="00A16452" w:rsidRPr="00BD0449" w:rsidRDefault="00A16452" w:rsidP="00BD0449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>W uzasadnionych przypadkach organizowane jest spotkanie z</w:t>
      </w:r>
      <w:r w:rsidRPr="00BD0449">
        <w:rPr>
          <w:rFonts w:ascii="Tahoma" w:hAnsi="Tahoma" w:cs="Tahoma"/>
        </w:rPr>
        <w:t xml:space="preserve"> zainteresowanymi stronami</w:t>
      </w:r>
    </w:p>
    <w:p w:rsidR="00A16452" w:rsidRDefault="00A16452" w:rsidP="00BD0449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BD0449">
        <w:rPr>
          <w:rFonts w:ascii="Tahoma" w:hAnsi="Tahoma" w:cs="Tahoma"/>
        </w:rPr>
        <w:t>Po rozpatrzeniu sprawy rodzic otrzymuje informację zwrotną</w:t>
      </w:r>
    </w:p>
    <w:p w:rsidR="00BD0449" w:rsidRPr="00BD0449" w:rsidRDefault="00BD0449" w:rsidP="00BD0449">
      <w:pPr>
        <w:spacing w:after="0"/>
        <w:ind w:left="1440"/>
        <w:rPr>
          <w:rFonts w:ascii="Tahoma" w:hAnsi="Tahoma" w:cs="Tahoma"/>
        </w:rPr>
      </w:pPr>
    </w:p>
    <w:p w:rsidR="00A16452" w:rsidRPr="00BD0449" w:rsidRDefault="00BD0449" w:rsidP="00BD0449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4</w:t>
      </w:r>
      <w:r w:rsidR="00A16452" w:rsidRPr="00BD0449">
        <w:rPr>
          <w:rFonts w:ascii="Tahoma" w:hAnsi="Tahoma" w:cs="Tahoma"/>
          <w:b/>
          <w:bCs/>
        </w:rPr>
        <w:t>. Kompetencje w zakresie rozpatrywania zgłoszeń</w:t>
      </w:r>
    </w:p>
    <w:p w:rsidR="00A16452" w:rsidRPr="003F00A2" w:rsidRDefault="00AD0555" w:rsidP="00BD0449">
      <w:pPr>
        <w:numPr>
          <w:ilvl w:val="0"/>
          <w:numId w:val="5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Osoba zarządzająca</w:t>
      </w:r>
      <w:r w:rsidR="00BD0449" w:rsidRPr="003F00A2">
        <w:rPr>
          <w:rFonts w:ascii="Tahoma" w:hAnsi="Tahoma" w:cs="Tahoma"/>
        </w:rPr>
        <w:t>placówk</w:t>
      </w:r>
      <w:r>
        <w:rPr>
          <w:rFonts w:ascii="Tahoma" w:hAnsi="Tahoma" w:cs="Tahoma"/>
        </w:rPr>
        <w:t>ą</w:t>
      </w:r>
      <w:r w:rsidR="00A16452" w:rsidRPr="003F00A2">
        <w:rPr>
          <w:rFonts w:ascii="Tahoma" w:hAnsi="Tahoma" w:cs="Tahoma"/>
        </w:rPr>
        <w:t xml:space="preserve">: </w:t>
      </w:r>
    </w:p>
    <w:p w:rsidR="00A16452" w:rsidRPr="003F00A2" w:rsidRDefault="00A16452" w:rsidP="00BD0449">
      <w:pPr>
        <w:numPr>
          <w:ilvl w:val="1"/>
          <w:numId w:val="5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>Rozpatruje skargi i wnioski formalne</w:t>
      </w:r>
    </w:p>
    <w:p w:rsidR="00A16452" w:rsidRPr="003F00A2" w:rsidRDefault="00A16452" w:rsidP="00BD0449">
      <w:pPr>
        <w:numPr>
          <w:ilvl w:val="1"/>
          <w:numId w:val="5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>Podejmuje decyzje o działaniach naprawczych</w:t>
      </w:r>
    </w:p>
    <w:p w:rsidR="00A16452" w:rsidRPr="003F00A2" w:rsidRDefault="00A16452" w:rsidP="00BD0449">
      <w:pPr>
        <w:numPr>
          <w:ilvl w:val="0"/>
          <w:numId w:val="5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Opiekunowie grup: </w:t>
      </w:r>
    </w:p>
    <w:p w:rsidR="00A16452" w:rsidRPr="003F00A2" w:rsidRDefault="00A16452" w:rsidP="00BD0449">
      <w:pPr>
        <w:numPr>
          <w:ilvl w:val="1"/>
          <w:numId w:val="5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>Przyjmują bieżące uwagi dotyczące funkcjonowania grupy</w:t>
      </w:r>
    </w:p>
    <w:p w:rsidR="00A16452" w:rsidRPr="003F00A2" w:rsidRDefault="00A16452" w:rsidP="00A16452">
      <w:pPr>
        <w:numPr>
          <w:ilvl w:val="1"/>
          <w:numId w:val="5"/>
        </w:numPr>
        <w:rPr>
          <w:rFonts w:ascii="Tahoma" w:hAnsi="Tahoma" w:cs="Tahoma"/>
        </w:rPr>
      </w:pPr>
      <w:r w:rsidRPr="003F00A2">
        <w:rPr>
          <w:rFonts w:ascii="Tahoma" w:hAnsi="Tahoma" w:cs="Tahoma"/>
        </w:rPr>
        <w:lastRenderedPageBreak/>
        <w:t xml:space="preserve">Przekazują poważniejsze sprawy </w:t>
      </w:r>
      <w:r w:rsidR="00AD0555">
        <w:rPr>
          <w:rFonts w:ascii="Tahoma" w:hAnsi="Tahoma" w:cs="Tahoma"/>
        </w:rPr>
        <w:t>osobie zarządzającej placówką</w:t>
      </w:r>
    </w:p>
    <w:p w:rsidR="00BD0449" w:rsidRPr="00BD0449" w:rsidRDefault="00BD0449" w:rsidP="00BD0449">
      <w:pPr>
        <w:ind w:left="1440"/>
        <w:rPr>
          <w:rFonts w:ascii="Tahoma" w:hAnsi="Tahoma" w:cs="Tahoma"/>
        </w:rPr>
      </w:pPr>
    </w:p>
    <w:p w:rsidR="00A16452" w:rsidRPr="00BD0449" w:rsidRDefault="00BD0449" w:rsidP="00BD0449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5</w:t>
      </w:r>
      <w:r w:rsidR="00A16452" w:rsidRPr="00BD0449">
        <w:rPr>
          <w:rFonts w:ascii="Tahoma" w:hAnsi="Tahoma" w:cs="Tahoma"/>
          <w:b/>
          <w:bCs/>
        </w:rPr>
        <w:t>. Działania następcze</w:t>
      </w:r>
    </w:p>
    <w:p w:rsidR="00A16452" w:rsidRPr="003F00A2" w:rsidRDefault="00A16452" w:rsidP="00BD0449">
      <w:pPr>
        <w:numPr>
          <w:ilvl w:val="0"/>
          <w:numId w:val="6"/>
        </w:numPr>
        <w:spacing w:after="0"/>
        <w:rPr>
          <w:rFonts w:ascii="Tahoma" w:hAnsi="Tahoma" w:cs="Tahoma"/>
        </w:rPr>
      </w:pPr>
      <w:r w:rsidRPr="003F00A2">
        <w:rPr>
          <w:rFonts w:ascii="Tahoma" w:hAnsi="Tahoma" w:cs="Tahoma"/>
        </w:rPr>
        <w:t xml:space="preserve">Działania naprawcze: </w:t>
      </w:r>
    </w:p>
    <w:p w:rsidR="00A16452" w:rsidRPr="00BD0449" w:rsidRDefault="00A16452" w:rsidP="00BD0449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BD0449">
        <w:rPr>
          <w:rFonts w:ascii="Tahoma" w:hAnsi="Tahoma" w:cs="Tahoma"/>
        </w:rPr>
        <w:t>Na podstawie uzasadnionych zgłoszeń wprowadzane są usprawnienia</w:t>
      </w:r>
    </w:p>
    <w:p w:rsidR="00A16452" w:rsidRPr="00BD0449" w:rsidRDefault="00A16452" w:rsidP="00A16452">
      <w:pPr>
        <w:numPr>
          <w:ilvl w:val="1"/>
          <w:numId w:val="6"/>
        </w:numPr>
        <w:rPr>
          <w:rFonts w:ascii="Tahoma" w:hAnsi="Tahoma" w:cs="Tahoma"/>
        </w:rPr>
      </w:pPr>
      <w:r w:rsidRPr="00BD0449">
        <w:rPr>
          <w:rFonts w:ascii="Tahoma" w:hAnsi="Tahoma" w:cs="Tahoma"/>
        </w:rPr>
        <w:t>O istotnych zmianach rodzice są informowani</w:t>
      </w:r>
    </w:p>
    <w:p w:rsidR="00A16452" w:rsidRPr="00BD0449" w:rsidRDefault="00BD0449" w:rsidP="00BD0449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6</w:t>
      </w:r>
      <w:r w:rsidR="00A16452" w:rsidRPr="00BD0449">
        <w:rPr>
          <w:rFonts w:ascii="Tahoma" w:hAnsi="Tahoma" w:cs="Tahoma"/>
          <w:b/>
          <w:bCs/>
        </w:rPr>
        <w:t>. Ochrona przed działaniami odwetowymi</w:t>
      </w:r>
    </w:p>
    <w:p w:rsidR="00A16452" w:rsidRDefault="00BD0449" w:rsidP="00BD0449">
      <w:pPr>
        <w:spacing w:after="0"/>
        <w:ind w:left="708"/>
        <w:rPr>
          <w:rFonts w:ascii="Tahoma" w:hAnsi="Tahoma" w:cs="Tahoma"/>
        </w:rPr>
      </w:pPr>
      <w:r>
        <w:rPr>
          <w:rFonts w:ascii="Tahoma" w:hAnsi="Tahoma" w:cs="Tahoma"/>
        </w:rPr>
        <w:t>Placówka</w:t>
      </w:r>
      <w:r w:rsidR="00A16452" w:rsidRPr="00BD0449">
        <w:rPr>
          <w:rFonts w:ascii="Tahoma" w:hAnsi="Tahoma" w:cs="Tahoma"/>
        </w:rPr>
        <w:t xml:space="preserve"> zapewnia, że zgłaszanie uwag</w:t>
      </w:r>
      <w:r>
        <w:rPr>
          <w:rFonts w:ascii="Tahoma" w:hAnsi="Tahoma" w:cs="Tahoma"/>
        </w:rPr>
        <w:t xml:space="preserve">, </w:t>
      </w:r>
      <w:r w:rsidR="00A16452" w:rsidRPr="00BD0449">
        <w:rPr>
          <w:rFonts w:ascii="Tahoma" w:hAnsi="Tahoma" w:cs="Tahoma"/>
        </w:rPr>
        <w:t>wniosków</w:t>
      </w:r>
      <w:r>
        <w:rPr>
          <w:rFonts w:ascii="Tahoma" w:hAnsi="Tahoma" w:cs="Tahoma"/>
        </w:rPr>
        <w:t xml:space="preserve"> i skarg</w:t>
      </w:r>
      <w:r w:rsidR="00A16452" w:rsidRPr="00BD0449">
        <w:rPr>
          <w:rFonts w:ascii="Tahoma" w:hAnsi="Tahoma" w:cs="Tahoma"/>
        </w:rPr>
        <w:t xml:space="preserve"> nie będzie skutkować negatywnymi konsekwencjami dla dziecka lub rodzica</w:t>
      </w:r>
    </w:p>
    <w:p w:rsidR="00BD0449" w:rsidRPr="00BD0449" w:rsidRDefault="00BD0449" w:rsidP="00BD0449">
      <w:pPr>
        <w:spacing w:after="0"/>
        <w:ind w:left="708"/>
        <w:rPr>
          <w:rFonts w:ascii="Tahoma" w:hAnsi="Tahoma" w:cs="Tahoma"/>
        </w:rPr>
      </w:pPr>
    </w:p>
    <w:p w:rsidR="00A16452" w:rsidRPr="00BD0449" w:rsidRDefault="00BD0449" w:rsidP="00BD0449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7</w:t>
      </w:r>
      <w:r w:rsidR="00A16452" w:rsidRPr="00BD0449">
        <w:rPr>
          <w:rFonts w:ascii="Tahoma" w:hAnsi="Tahoma" w:cs="Tahoma"/>
          <w:b/>
          <w:bCs/>
        </w:rPr>
        <w:t>. Informowanie o systemie</w:t>
      </w:r>
    </w:p>
    <w:p w:rsidR="00A16452" w:rsidRPr="00BD0449" w:rsidRDefault="00A16452" w:rsidP="00BD0449">
      <w:pPr>
        <w:numPr>
          <w:ilvl w:val="0"/>
          <w:numId w:val="8"/>
        </w:numPr>
        <w:spacing w:after="0"/>
        <w:rPr>
          <w:rFonts w:ascii="Tahoma" w:hAnsi="Tahoma" w:cs="Tahoma"/>
        </w:rPr>
      </w:pPr>
      <w:r w:rsidRPr="00BD0449">
        <w:rPr>
          <w:rFonts w:ascii="Tahoma" w:hAnsi="Tahoma" w:cs="Tahoma"/>
        </w:rPr>
        <w:t>Informacja o możliwościach zgłaszania uwag</w:t>
      </w:r>
      <w:r w:rsidR="00BD0449">
        <w:rPr>
          <w:rFonts w:ascii="Tahoma" w:hAnsi="Tahoma" w:cs="Tahoma"/>
        </w:rPr>
        <w:t xml:space="preserve">, </w:t>
      </w:r>
      <w:r w:rsidRPr="00BD0449">
        <w:rPr>
          <w:rFonts w:ascii="Tahoma" w:hAnsi="Tahoma" w:cs="Tahoma"/>
        </w:rPr>
        <w:t>wniosków</w:t>
      </w:r>
      <w:r w:rsidR="00BD0449">
        <w:rPr>
          <w:rFonts w:ascii="Tahoma" w:hAnsi="Tahoma" w:cs="Tahoma"/>
        </w:rPr>
        <w:t xml:space="preserve"> i skarg</w:t>
      </w:r>
      <w:r w:rsidRPr="00BD0449">
        <w:rPr>
          <w:rFonts w:ascii="Tahoma" w:hAnsi="Tahoma" w:cs="Tahoma"/>
        </w:rPr>
        <w:t xml:space="preserve">: </w:t>
      </w:r>
    </w:p>
    <w:p w:rsidR="00A16452" w:rsidRPr="00AD0555" w:rsidRDefault="00A16452" w:rsidP="00BD0449">
      <w:pPr>
        <w:numPr>
          <w:ilvl w:val="1"/>
          <w:numId w:val="8"/>
        </w:numPr>
        <w:spacing w:after="0"/>
        <w:rPr>
          <w:rFonts w:ascii="Tahoma" w:hAnsi="Tahoma" w:cs="Tahoma"/>
        </w:rPr>
      </w:pPr>
      <w:r w:rsidRPr="00AD0555">
        <w:rPr>
          <w:rFonts w:ascii="Tahoma" w:hAnsi="Tahoma" w:cs="Tahoma"/>
        </w:rPr>
        <w:t>Jest przekazywana rodzicom podczas pierwszego spotkania</w:t>
      </w:r>
    </w:p>
    <w:p w:rsidR="00A16452" w:rsidRPr="00BD0449" w:rsidRDefault="00A16452" w:rsidP="00AD0555">
      <w:pPr>
        <w:ind w:left="1440"/>
        <w:rPr>
          <w:rFonts w:ascii="Tahoma" w:hAnsi="Tahoma" w:cs="Tahoma"/>
          <w:highlight w:val="yellow"/>
        </w:rPr>
      </w:pPr>
    </w:p>
    <w:p w:rsidR="00A16452" w:rsidRPr="00BD0449" w:rsidRDefault="00A16452" w:rsidP="00A16452">
      <w:pPr>
        <w:jc w:val="center"/>
        <w:rPr>
          <w:rFonts w:ascii="Tahoma" w:hAnsi="Tahoma" w:cs="Tahoma"/>
        </w:rPr>
      </w:pPr>
    </w:p>
    <w:sectPr w:rsidR="00A16452" w:rsidRPr="00BD0449" w:rsidSect="006A3F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EC8" w:rsidRDefault="00E51EC8" w:rsidP="00B61413">
      <w:pPr>
        <w:spacing w:after="0" w:line="240" w:lineRule="auto"/>
      </w:pPr>
      <w:r>
        <w:separator/>
      </w:r>
    </w:p>
  </w:endnote>
  <w:endnote w:type="continuationSeparator" w:id="1">
    <w:p w:rsidR="00E51EC8" w:rsidRDefault="00E51EC8" w:rsidP="00B6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2310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61413" w:rsidRDefault="00B61413">
            <w:pPr>
              <w:pStyle w:val="Stopka"/>
              <w:jc w:val="right"/>
            </w:pPr>
            <w:r>
              <w:t xml:space="preserve">Strona </w:t>
            </w:r>
            <w:r w:rsidR="006A3FA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A3FA4">
              <w:rPr>
                <w:b/>
                <w:bCs/>
                <w:sz w:val="24"/>
                <w:szCs w:val="24"/>
              </w:rPr>
              <w:fldChar w:fldCharType="separate"/>
            </w:r>
            <w:r w:rsidR="0018285F">
              <w:rPr>
                <w:b/>
                <w:bCs/>
                <w:noProof/>
              </w:rPr>
              <w:t>1</w:t>
            </w:r>
            <w:r w:rsidR="006A3FA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A3FA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A3FA4">
              <w:rPr>
                <w:b/>
                <w:bCs/>
                <w:sz w:val="24"/>
                <w:szCs w:val="24"/>
              </w:rPr>
              <w:fldChar w:fldCharType="separate"/>
            </w:r>
            <w:r w:rsidR="0018285F">
              <w:rPr>
                <w:b/>
                <w:bCs/>
                <w:noProof/>
              </w:rPr>
              <w:t>2</w:t>
            </w:r>
            <w:r w:rsidR="006A3FA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1413" w:rsidRDefault="00B614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EC8" w:rsidRDefault="00E51EC8" w:rsidP="00B61413">
      <w:pPr>
        <w:spacing w:after="0" w:line="240" w:lineRule="auto"/>
      </w:pPr>
      <w:r>
        <w:separator/>
      </w:r>
    </w:p>
  </w:footnote>
  <w:footnote w:type="continuationSeparator" w:id="1">
    <w:p w:rsidR="00E51EC8" w:rsidRDefault="00E51EC8" w:rsidP="00B61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5F" w:rsidRDefault="0018285F">
    <w:pPr>
      <w:pStyle w:val="Nagwek"/>
    </w:pPr>
    <w:r w:rsidRPr="0018285F">
      <w:drawing>
        <wp:inline distT="0" distB="0" distL="0" distR="0">
          <wp:extent cx="5428800" cy="752400"/>
          <wp:effectExtent l="0" t="0" r="635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>
    <w:nsid w:val="135130C4"/>
    <w:multiLevelType w:val="multilevel"/>
    <w:tmpl w:val="709481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153FB"/>
    <w:multiLevelType w:val="multilevel"/>
    <w:tmpl w:val="2FA658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674D19"/>
    <w:multiLevelType w:val="multilevel"/>
    <w:tmpl w:val="3B9EA2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1561B"/>
    <w:multiLevelType w:val="multilevel"/>
    <w:tmpl w:val="ED940F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D0429"/>
    <w:multiLevelType w:val="multilevel"/>
    <w:tmpl w:val="4A9474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D2100C"/>
    <w:multiLevelType w:val="multilevel"/>
    <w:tmpl w:val="D3E815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952056"/>
    <w:multiLevelType w:val="multilevel"/>
    <w:tmpl w:val="5D3A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452"/>
    <w:rsid w:val="0002505F"/>
    <w:rsid w:val="0018285F"/>
    <w:rsid w:val="00206DB5"/>
    <w:rsid w:val="003023F4"/>
    <w:rsid w:val="003128C2"/>
    <w:rsid w:val="003F00A2"/>
    <w:rsid w:val="00485FDF"/>
    <w:rsid w:val="006A3FA4"/>
    <w:rsid w:val="006D778E"/>
    <w:rsid w:val="00724DBC"/>
    <w:rsid w:val="00800390"/>
    <w:rsid w:val="0082212E"/>
    <w:rsid w:val="008A7BBC"/>
    <w:rsid w:val="00A16452"/>
    <w:rsid w:val="00A3617B"/>
    <w:rsid w:val="00AD0555"/>
    <w:rsid w:val="00B61413"/>
    <w:rsid w:val="00BD0449"/>
    <w:rsid w:val="00C95A38"/>
    <w:rsid w:val="00CC22A5"/>
    <w:rsid w:val="00D51BAB"/>
    <w:rsid w:val="00E51EC8"/>
    <w:rsid w:val="00E74474"/>
    <w:rsid w:val="00E75A25"/>
    <w:rsid w:val="00F97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FA4"/>
  </w:style>
  <w:style w:type="paragraph" w:styleId="Nagwek1">
    <w:name w:val="heading 1"/>
    <w:basedOn w:val="Normalny"/>
    <w:next w:val="Normalny"/>
    <w:link w:val="Nagwek1Znak"/>
    <w:uiPriority w:val="9"/>
    <w:qFormat/>
    <w:rsid w:val="00A16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6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6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4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4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4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4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4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4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4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64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4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4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45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1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413"/>
  </w:style>
  <w:style w:type="paragraph" w:styleId="Stopka">
    <w:name w:val="footer"/>
    <w:basedOn w:val="Normalny"/>
    <w:link w:val="StopkaZnak"/>
    <w:uiPriority w:val="99"/>
    <w:unhideWhenUsed/>
    <w:rsid w:val="00B61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413"/>
  </w:style>
  <w:style w:type="paragraph" w:styleId="Tekstdymka">
    <w:name w:val="Balloon Text"/>
    <w:basedOn w:val="Normalny"/>
    <w:link w:val="TekstdymkaZnak"/>
    <w:uiPriority w:val="99"/>
    <w:semiHidden/>
    <w:unhideWhenUsed/>
    <w:rsid w:val="0018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PM-Strzemięcin</cp:lastModifiedBy>
  <cp:revision>11</cp:revision>
  <cp:lastPrinted>2025-10-10T08:25:00Z</cp:lastPrinted>
  <dcterms:created xsi:type="dcterms:W3CDTF">2025-03-11T12:07:00Z</dcterms:created>
  <dcterms:modified xsi:type="dcterms:W3CDTF">2025-12-08T13:53:00Z</dcterms:modified>
</cp:coreProperties>
</file>