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67B" w:rsidRPr="00B8791A" w:rsidRDefault="00B2367B" w:rsidP="00B2367B">
      <w:pPr>
        <w:shd w:val="clear" w:color="auto" w:fill="FFFFFF"/>
        <w:spacing w:before="161" w:after="525" w:line="240" w:lineRule="auto"/>
        <w:outlineLvl w:val="0"/>
        <w:rPr>
          <w:rFonts w:ascii="Times New Roman" w:eastAsia="Times New Roman" w:hAnsi="Times New Roman" w:cs="Times New Roman"/>
          <w:kern w:val="36"/>
          <w:sz w:val="28"/>
          <w:szCs w:val="28"/>
        </w:rPr>
      </w:pPr>
      <w:r w:rsidRPr="00B8791A">
        <w:rPr>
          <w:rFonts w:ascii="Times New Roman" w:eastAsia="Times New Roman" w:hAnsi="Times New Roman" w:cs="Times New Roman"/>
          <w:kern w:val="36"/>
          <w:sz w:val="28"/>
          <w:szCs w:val="28"/>
        </w:rPr>
        <w:t>O zjawisku przemocy</w:t>
      </w:r>
    </w:p>
    <w:p w:rsidR="002F143A" w:rsidRPr="00B8791A" w:rsidRDefault="002F143A" w:rsidP="00B2367B">
      <w:pPr>
        <w:shd w:val="clear" w:color="auto" w:fill="FFFFFF"/>
        <w:spacing w:before="161" w:after="525" w:line="240" w:lineRule="auto"/>
        <w:outlineLvl w:val="0"/>
        <w:rPr>
          <w:rFonts w:ascii="Times New Roman" w:eastAsia="Times New Roman" w:hAnsi="Times New Roman" w:cs="Times New Roman"/>
          <w:kern w:val="36"/>
          <w:sz w:val="28"/>
          <w:szCs w:val="28"/>
        </w:rPr>
      </w:pPr>
      <w:r w:rsidRPr="00B8791A">
        <w:rPr>
          <w:rFonts w:ascii="Times New Roman" w:eastAsia="Times New Roman" w:hAnsi="Times New Roman" w:cs="Times New Roman"/>
          <w:b/>
          <w:bCs/>
          <w:sz w:val="28"/>
          <w:szCs w:val="28"/>
        </w:rPr>
        <w:t>Definicja:</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1. Prawna:</w:t>
      </w:r>
    </w:p>
    <w:p w:rsidR="002F143A" w:rsidRPr="00B8791A" w:rsidRDefault="002F143A" w:rsidP="00B8791A">
      <w:pPr>
        <w:shd w:val="clear" w:color="auto" w:fill="FFFFFF"/>
        <w:spacing w:before="360" w:after="360" w:line="408" w:lineRule="atLeast"/>
        <w:jc w:val="both"/>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 xml:space="preserve">Przemoc domowa - jednorazowe albo powtarzające się umyślne działanie lub zaniechanie, wykorzystujące przewagę fizyczną, psychiczną lub ekonomiczną, naruszające prawa lub dobra osobiste osoby doznającej przemocy domowej, w szczególności: a) narażające tę osobę na niebezpieczeństwo utraty życia, zdrowia lub mienia, b) naruszające jej godność, nietykalność cielesną lub wolność, w tym seksualną, </w:t>
      </w:r>
      <w:r w:rsidR="00B8791A" w:rsidRPr="00B8791A">
        <w:rPr>
          <w:rFonts w:ascii="Times New Roman" w:eastAsia="Times New Roman" w:hAnsi="Times New Roman" w:cs="Times New Roman"/>
          <w:sz w:val="28"/>
          <w:szCs w:val="28"/>
        </w:rPr>
        <w:t xml:space="preserve">                                     </w:t>
      </w:r>
      <w:r w:rsidRPr="00B8791A">
        <w:rPr>
          <w:rFonts w:ascii="Times New Roman" w:eastAsia="Times New Roman" w:hAnsi="Times New Roman" w:cs="Times New Roman"/>
          <w:sz w:val="28"/>
          <w:szCs w:val="28"/>
        </w:rPr>
        <w:t>c) powodujące szkody na jej zdrowiu fizycznym lub psychicznym, wywołujące u tej osoby cierpienie lub krzywdę, d) ograniczające lub pozbawiające tę osobę dostępu do środków finansowych lub możliwości podjęcia pracy lub uzyskania samodzielności finansowej, e) istotnie naruszające prywatność tej osoby lub wzbudzające u niej poczucie zagrożenia, poniżenia lub udręczenia, w tym podejmowane za pomocą środków komunikacji elektronicznej;</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2. Psychologiczna:</w:t>
      </w:r>
    </w:p>
    <w:p w:rsidR="00B2367B"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PRZEMOC TO CELOWE I WYKORZYSTUJĄCE PRZEWAGĘ SIŁ DZIAŁANIE PRZECIW INNEJ OSOBIE, NARUSZAJĄCE PRAWA I DOBRA OSOBISTE, POWODUJĄCE CIERPIENIE I SZKODY.</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Przemoc domowa charakteryzuje się tym, że:</w:t>
      </w:r>
    </w:p>
    <w:p w:rsidR="002F143A" w:rsidRPr="00B8791A" w:rsidRDefault="002F143A" w:rsidP="002F143A">
      <w:pPr>
        <w:numPr>
          <w:ilvl w:val="0"/>
          <w:numId w:val="1"/>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JEST INTENCJONALNA</w:t>
      </w:r>
      <w:r w:rsidRPr="00B8791A">
        <w:rPr>
          <w:rFonts w:ascii="Times New Roman" w:eastAsia="Times New Roman" w:hAnsi="Times New Roman" w:cs="Times New Roman"/>
          <w:b/>
          <w:bCs/>
          <w:sz w:val="28"/>
          <w:szCs w:val="28"/>
        </w:rPr>
        <w:br/>
      </w:r>
      <w:r w:rsidR="00B2367B" w:rsidRPr="00B8791A">
        <w:rPr>
          <w:rFonts w:ascii="Times New Roman" w:eastAsia="Times New Roman" w:hAnsi="Times New Roman" w:cs="Times New Roman"/>
          <w:sz w:val="28"/>
          <w:szCs w:val="28"/>
        </w:rPr>
        <w:t>Przemoc jest zamierzonym i</w:t>
      </w:r>
      <w:r w:rsidRPr="00B8791A">
        <w:rPr>
          <w:rFonts w:ascii="Times New Roman" w:eastAsia="Times New Roman" w:hAnsi="Times New Roman" w:cs="Times New Roman"/>
          <w:sz w:val="28"/>
          <w:szCs w:val="28"/>
        </w:rPr>
        <w:t> świadomym działaniem człowieka i ma na celu kontrolowanie i podporządkowanie drugiej osoby.</w:t>
      </w:r>
      <w:r w:rsidRPr="00B8791A">
        <w:rPr>
          <w:rFonts w:ascii="Times New Roman" w:eastAsia="Times New Roman" w:hAnsi="Times New Roman" w:cs="Times New Roman"/>
          <w:sz w:val="28"/>
          <w:szCs w:val="28"/>
        </w:rPr>
        <w:br/>
      </w:r>
    </w:p>
    <w:p w:rsidR="002F143A" w:rsidRPr="00B8791A" w:rsidRDefault="002F143A" w:rsidP="002F143A">
      <w:pPr>
        <w:numPr>
          <w:ilvl w:val="0"/>
          <w:numId w:val="1"/>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SIŁY SĄ NIERÓWNOMIERNE</w:t>
      </w:r>
      <w:r w:rsidRPr="00B8791A">
        <w:rPr>
          <w:rFonts w:ascii="Times New Roman" w:eastAsia="Times New Roman" w:hAnsi="Times New Roman" w:cs="Times New Roman"/>
          <w:b/>
          <w:bCs/>
          <w:sz w:val="28"/>
          <w:szCs w:val="28"/>
        </w:rPr>
        <w:br/>
      </w:r>
      <w:r w:rsidRPr="00B8791A">
        <w:rPr>
          <w:rFonts w:ascii="Times New Roman" w:eastAsia="Times New Roman" w:hAnsi="Times New Roman" w:cs="Times New Roman"/>
          <w:sz w:val="28"/>
          <w:szCs w:val="28"/>
        </w:rPr>
        <w:t xml:space="preserve">W relacji jedna ze stron ma przewagę nad drugą. Osoba doświadczająca </w:t>
      </w:r>
      <w:r w:rsidRPr="00B8791A">
        <w:rPr>
          <w:rFonts w:ascii="Times New Roman" w:eastAsia="Times New Roman" w:hAnsi="Times New Roman" w:cs="Times New Roman"/>
          <w:sz w:val="28"/>
          <w:szCs w:val="28"/>
        </w:rPr>
        <w:lastRenderedPageBreak/>
        <w:t>przemocy jest słabsza a osoba ją stosująca - silniejsza.</w:t>
      </w:r>
      <w:r w:rsidRPr="00B8791A">
        <w:rPr>
          <w:rFonts w:ascii="Times New Roman" w:eastAsia="Times New Roman" w:hAnsi="Times New Roman" w:cs="Times New Roman"/>
          <w:sz w:val="28"/>
          <w:szCs w:val="28"/>
        </w:rPr>
        <w:br/>
      </w:r>
    </w:p>
    <w:p w:rsidR="002F143A" w:rsidRPr="00B8791A" w:rsidRDefault="002F143A" w:rsidP="002F143A">
      <w:pPr>
        <w:numPr>
          <w:ilvl w:val="0"/>
          <w:numId w:val="1"/>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NARUSZA PRAWA I DOBRA OSOBISTE</w:t>
      </w:r>
      <w:r w:rsidRPr="00B8791A">
        <w:rPr>
          <w:rFonts w:ascii="Times New Roman" w:eastAsia="Times New Roman" w:hAnsi="Times New Roman" w:cs="Times New Roman"/>
          <w:b/>
          <w:bCs/>
          <w:sz w:val="28"/>
          <w:szCs w:val="28"/>
        </w:rPr>
        <w:br/>
      </w:r>
      <w:r w:rsidRPr="00B8791A">
        <w:rPr>
          <w:rFonts w:ascii="Times New Roman" w:eastAsia="Times New Roman" w:hAnsi="Times New Roman" w:cs="Times New Roman"/>
          <w:sz w:val="28"/>
          <w:szCs w:val="28"/>
        </w:rPr>
        <w:t>Osoba stosująca przemoc wykorzystuje przewagę siły, narusza podstawowe prawa drugiej strony (np. prawo do nietykalności fizycznej, godności, szacunku itd.).</w:t>
      </w:r>
      <w:r w:rsidRPr="00B8791A">
        <w:rPr>
          <w:rFonts w:ascii="Times New Roman" w:eastAsia="Times New Roman" w:hAnsi="Times New Roman" w:cs="Times New Roman"/>
          <w:sz w:val="28"/>
          <w:szCs w:val="28"/>
        </w:rPr>
        <w:br/>
      </w:r>
    </w:p>
    <w:p w:rsidR="002F143A" w:rsidRPr="00B8791A" w:rsidRDefault="002F143A" w:rsidP="002F143A">
      <w:pPr>
        <w:numPr>
          <w:ilvl w:val="0"/>
          <w:numId w:val="1"/>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POWODUJE CIERPIENIE I BÓL</w:t>
      </w:r>
      <w:r w:rsidRPr="00B8791A">
        <w:rPr>
          <w:rFonts w:ascii="Times New Roman" w:eastAsia="Times New Roman" w:hAnsi="Times New Roman" w:cs="Times New Roman"/>
          <w:b/>
          <w:bCs/>
          <w:sz w:val="28"/>
          <w:szCs w:val="28"/>
        </w:rPr>
        <w:br/>
      </w:r>
      <w:r w:rsidRPr="00B8791A">
        <w:rPr>
          <w:rFonts w:ascii="Times New Roman" w:eastAsia="Times New Roman" w:hAnsi="Times New Roman" w:cs="Times New Roman"/>
          <w:sz w:val="28"/>
          <w:szCs w:val="28"/>
        </w:rPr>
        <w:t>Osoba stosująca przemoc naraża zdrowie i życie drugiej strony na poważne szkody. Doświadczanie bólu i cierpienia sprawia, że będąc poddaną takiemu oddziaływaniu ma mniejszą zdolność do samoobrony.</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Rozróżniamy przemoc gorącą oraz chłodną</w:t>
      </w:r>
      <w:r w:rsidRPr="00B8791A">
        <w:rPr>
          <w:rFonts w:ascii="Times New Roman" w:eastAsia="Times New Roman" w:hAnsi="Times New Roman" w:cs="Times New Roman"/>
          <w:sz w:val="28"/>
          <w:szCs w:val="28"/>
        </w:rPr>
        <w:t>.</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Podział ten odnosi się do atmosfery aktów przemocy. Gdy są one nagłym wybuchem, związanym z gwałtownym gniewem i wściekłością tego, kto się ich dopuszcza, mówimy o przemocy gorącej. Niespodziewanie pojawia się i szybko ustaje, jej postawą jest impulsywność oraz duża ekspresja w zachowaniu agresywnym.</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Przemoc chłodna jest cicha, ukryta, długotrwała i systematyczna. Przypomina realizację ustalonego z góry scenariusza. Wynika raczej z zamierzonego planu „naprawy i nauki” i jest przejawem silnej kontroli osoby stosującej przemoc.</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W sytuacji przemocy występują trzy role:</w:t>
      </w:r>
    </w:p>
    <w:p w:rsidR="002F143A" w:rsidRPr="00B8791A" w:rsidRDefault="002F143A" w:rsidP="002F143A">
      <w:pPr>
        <w:numPr>
          <w:ilvl w:val="0"/>
          <w:numId w:val="2"/>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osoba doświadczająca przemocy</w:t>
      </w:r>
    </w:p>
    <w:p w:rsidR="002F143A" w:rsidRPr="00B8791A" w:rsidRDefault="002F143A" w:rsidP="002F143A">
      <w:pPr>
        <w:numPr>
          <w:ilvl w:val="0"/>
          <w:numId w:val="2"/>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osoba stosująca przemoc</w:t>
      </w:r>
    </w:p>
    <w:p w:rsidR="002F143A" w:rsidRPr="00B8791A" w:rsidRDefault="002F143A" w:rsidP="002F143A">
      <w:pPr>
        <w:numPr>
          <w:ilvl w:val="0"/>
          <w:numId w:val="2"/>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świadek</w:t>
      </w:r>
      <w:r w:rsidRPr="00B8791A">
        <w:rPr>
          <w:rFonts w:ascii="Times New Roman" w:eastAsia="Times New Roman" w:hAnsi="Times New Roman" w:cs="Times New Roman"/>
          <w:b/>
          <w:bCs/>
          <w:sz w:val="28"/>
          <w:szCs w:val="28"/>
        </w:rPr>
        <w:t>  </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Należy jest pamiętać, że są to role, a więc osoby nie są w nich uwięzione i dzięki wniesieniu świadomości i pracy można wyjść z roli tzw. ofiary i sprawcy.</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lastRenderedPageBreak/>
        <w:t>Rola świadka jest także doniosła dla całej sytuacji, gdyż może wzmacniać lub osłabiać osobę, która doświadcza przemocy i co jest z tym związane ułatwiać wyjście z tej roli, lub w niej utrzymywać.</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CZYNNIKI RYZYKA WCHODZENIA W ROLĘ OSOBY DOŚWIADCZAJACEJ PRZEMOCY</w:t>
      </w:r>
      <w:bookmarkStart w:id="0" w:name="_GoBack"/>
      <w:bookmarkEnd w:id="0"/>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niskie poczucie własnej wartości lub niestabilne, wymagające potwierdzenia z zewnątrz</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niezaspokojona w przeszłości lub/i obecnie potrzeba miłości, akceptacji</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przekonanie, że potrzeba innych by czuć się bezpiecznie i szczęśliwie </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małe umiejętności asertywnego zachowania w różnych relacjach</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małe umiejętności komunikacyjne</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mały kontakt z własnym ciałem i emocjami</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mała świadomość swoich potrzeb oraz umiejętność ich komunikowania i dbania o nie</w:t>
      </w:r>
    </w:p>
    <w:p w:rsidR="002F143A" w:rsidRPr="00B8791A" w:rsidRDefault="002F143A" w:rsidP="002F143A">
      <w:pPr>
        <w:numPr>
          <w:ilvl w:val="0"/>
          <w:numId w:val="3"/>
        </w:numPr>
        <w:shd w:val="clear" w:color="auto" w:fill="FFFFFF"/>
        <w:spacing w:before="100" w:beforeAutospacing="1" w:after="100" w:afterAutospacing="1" w:line="408" w:lineRule="atLeast"/>
        <w:ind w:left="-225"/>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często powyżej wymienione aspekty funkcjonowania psychicznego wynikają z doświadczania różnego rodzaju form przemocy w dzieciństwie</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PRZEMOC A AGRESJA</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Zjawisko przemocy domowej jest  rodzajem relacji, w której jedna ze stron podporządkowana jest drugiej; osoba wykorzystuje swoją przewagę na każdym polu, by zdominować drugą szeregiem powtarzających się zachowań agresywnych lub zaniechaniem zachowań pozytywnych. Ważna jest powtarzalność zachowań. Relację  przemocową  definiujemy, gdy tych zachowań było wiele i  trwały przez pewien czas.</w:t>
      </w:r>
    </w:p>
    <w:p w:rsidR="002F143A" w:rsidRPr="00B8791A" w:rsidRDefault="002F143A" w:rsidP="002F143A">
      <w:pPr>
        <w:shd w:val="clear" w:color="auto" w:fill="FFFFFF"/>
        <w:spacing w:before="360" w:after="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b/>
          <w:bCs/>
          <w:sz w:val="28"/>
          <w:szCs w:val="28"/>
        </w:rPr>
        <w:t>PRZEMOC A KONFLIKT</w:t>
      </w:r>
    </w:p>
    <w:p w:rsidR="002F143A" w:rsidRPr="00B8791A" w:rsidRDefault="002F143A" w:rsidP="002F143A">
      <w:pPr>
        <w:shd w:val="clear" w:color="auto" w:fill="FFFFFF"/>
        <w:spacing w:before="360" w:line="408" w:lineRule="atLeast"/>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 xml:space="preserve">O konflikcie w relacji mówimy wtedy, gdy są zachowane tylko trzy z czterech filarów definiujących przemoc: tj. są to agresywne zachowania  świadome, zamierzone, mające za cel naruszenie dobra i praw osobistych osoby, powodujące ból i cierpienie ale powstałe </w:t>
      </w:r>
      <w:r w:rsidRPr="00B8791A">
        <w:rPr>
          <w:rFonts w:ascii="Times New Roman" w:eastAsia="Times New Roman" w:hAnsi="Times New Roman" w:cs="Times New Roman"/>
          <w:sz w:val="28"/>
          <w:szCs w:val="28"/>
        </w:rPr>
        <w:lastRenderedPageBreak/>
        <w:t>w sytuacji równowagi sił w relacji. Żadna z osób nie ma przewagi  siły a zachowania agresywne występują często z obu stron.</w:t>
      </w:r>
    </w:p>
    <w:p w:rsidR="003F0D56" w:rsidRPr="00B8791A" w:rsidRDefault="003F0D56">
      <w:pPr>
        <w:rPr>
          <w:rFonts w:ascii="Times New Roman" w:hAnsi="Times New Roman" w:cs="Times New Roman"/>
          <w:sz w:val="28"/>
          <w:szCs w:val="28"/>
        </w:rPr>
      </w:pPr>
    </w:p>
    <w:p w:rsidR="00696718" w:rsidRPr="00B8791A" w:rsidRDefault="008B3F19" w:rsidP="00027CBD">
      <w:pPr>
        <w:jc w:val="both"/>
        <w:rPr>
          <w:rFonts w:ascii="Times New Roman" w:hAnsi="Times New Roman" w:cs="Times New Roman"/>
          <w:sz w:val="28"/>
          <w:szCs w:val="28"/>
        </w:rPr>
      </w:pPr>
      <w:r w:rsidRPr="00B8791A">
        <w:rPr>
          <w:rFonts w:ascii="Times New Roman" w:hAnsi="Times New Roman" w:cs="Times New Roman"/>
          <w:sz w:val="28"/>
          <w:szCs w:val="28"/>
        </w:rPr>
        <w:t xml:space="preserve">Przemoc w rodzinie nawet jeśli dotyczy osób dorosłych to w sposób pośredni oddziaływuje na dzieci, które </w:t>
      </w:r>
      <w:r w:rsidR="00027CBD" w:rsidRPr="00B8791A">
        <w:rPr>
          <w:rFonts w:ascii="Times New Roman" w:hAnsi="Times New Roman" w:cs="Times New Roman"/>
          <w:sz w:val="28"/>
          <w:szCs w:val="28"/>
        </w:rPr>
        <w:t>są jej świadkami.  B</w:t>
      </w:r>
      <w:r w:rsidRPr="00B8791A">
        <w:rPr>
          <w:rFonts w:ascii="Times New Roman" w:hAnsi="Times New Roman" w:cs="Times New Roman"/>
          <w:sz w:val="28"/>
          <w:szCs w:val="28"/>
        </w:rPr>
        <w:t xml:space="preserve">udują </w:t>
      </w:r>
      <w:r w:rsidR="00027CBD" w:rsidRPr="00B8791A">
        <w:rPr>
          <w:rFonts w:ascii="Times New Roman" w:hAnsi="Times New Roman" w:cs="Times New Roman"/>
          <w:sz w:val="28"/>
          <w:szCs w:val="28"/>
        </w:rPr>
        <w:t xml:space="preserve">one </w:t>
      </w:r>
      <w:r w:rsidRPr="00B8791A">
        <w:rPr>
          <w:rFonts w:ascii="Times New Roman" w:hAnsi="Times New Roman" w:cs="Times New Roman"/>
          <w:sz w:val="28"/>
          <w:szCs w:val="28"/>
        </w:rPr>
        <w:t>swój zinternalizowany obraz świata na podstawie powtarzających się doświadczeń</w:t>
      </w:r>
      <w:r w:rsidR="00027CBD" w:rsidRPr="00B8791A">
        <w:rPr>
          <w:rFonts w:ascii="Times New Roman" w:hAnsi="Times New Roman" w:cs="Times New Roman"/>
          <w:sz w:val="28"/>
          <w:szCs w:val="28"/>
        </w:rPr>
        <w:t xml:space="preserve"> i w przyszłości na podstawie posiadanych wewnętrznych schematów mogą wchodzić w rolę  ofiary, sprawcy lub świadka</w:t>
      </w:r>
      <w:r w:rsidRPr="00B8791A">
        <w:rPr>
          <w:rFonts w:ascii="Times New Roman" w:hAnsi="Times New Roman" w:cs="Times New Roman"/>
          <w:sz w:val="28"/>
          <w:szCs w:val="28"/>
        </w:rPr>
        <w:t xml:space="preserve">.  Dziecko obserwując, jak osoba silniejsza ( posiadająca większe zasoby fizyczne, psychiczne, ekonomiczne i społeczne) wykorzystuje swoją przewagę, by gnębić osobę słabszą, też staje się ofiarą przemocy. Doświadcza </w:t>
      </w:r>
      <w:r w:rsidR="00027CBD" w:rsidRPr="00B8791A">
        <w:rPr>
          <w:rFonts w:ascii="Times New Roman" w:hAnsi="Times New Roman" w:cs="Times New Roman"/>
          <w:sz w:val="28"/>
          <w:szCs w:val="28"/>
        </w:rPr>
        <w:t xml:space="preserve">ono </w:t>
      </w:r>
      <w:r w:rsidRPr="00B8791A">
        <w:rPr>
          <w:rFonts w:ascii="Times New Roman" w:hAnsi="Times New Roman" w:cs="Times New Roman"/>
          <w:sz w:val="28"/>
          <w:szCs w:val="28"/>
        </w:rPr>
        <w:t>silnych negatywnych uczuć, traci poczucie bezpieczeństwa i zaufanie do osób najbliższych, doznaje dysonansu poznawczego i ambiwalentnych uczuć, co na psychikę dziecka działa destrukcyjnie i może przyczyniać się do rozwoju zaburzeń emocjonalnych oraz do rozstroju zdrowia fizycznego.</w:t>
      </w:r>
    </w:p>
    <w:p w:rsidR="00027CBD" w:rsidRPr="00B8791A" w:rsidRDefault="00027CBD" w:rsidP="00027CBD">
      <w:pPr>
        <w:jc w:val="both"/>
        <w:rPr>
          <w:rFonts w:ascii="Times New Roman" w:hAnsi="Times New Roman" w:cs="Times New Roman"/>
          <w:sz w:val="28"/>
          <w:szCs w:val="28"/>
        </w:rPr>
      </w:pPr>
      <w:r w:rsidRPr="00B8791A">
        <w:rPr>
          <w:rFonts w:ascii="Times New Roman" w:hAnsi="Times New Roman" w:cs="Times New Roman"/>
          <w:sz w:val="28"/>
          <w:szCs w:val="28"/>
        </w:rPr>
        <w:t>W sytuacji przemocy w rodzinie są instytucje, do których należy się zwrócić, by uzyskać pomoc psychologiczną, prawniczą i socjalną.  Nie należy z tym zwlekać, bo z upływem czasu przemoc może eskalować.</w:t>
      </w:r>
    </w:p>
    <w:p w:rsidR="00B8791A" w:rsidRPr="00B8791A" w:rsidRDefault="00B8791A" w:rsidP="00027CBD">
      <w:pPr>
        <w:jc w:val="both"/>
        <w:rPr>
          <w:rFonts w:ascii="Times New Roman" w:hAnsi="Times New Roman" w:cs="Times New Roman"/>
          <w:sz w:val="28"/>
          <w:szCs w:val="28"/>
        </w:rPr>
      </w:pPr>
      <w:r w:rsidRPr="00B8791A">
        <w:rPr>
          <w:rFonts w:ascii="Times New Roman" w:hAnsi="Times New Roman" w:cs="Times New Roman"/>
          <w:sz w:val="28"/>
          <w:szCs w:val="28"/>
        </w:rPr>
        <w:t>Kompleksową bezpłatną pomoc w sytuacji kryzysowej świadczą Ośrodki Interwencji Kryzysowej, znajdujące się  w wielu miastach, w których nie obowiązuje rejonizacja.  Są też telefony zaufania dla dzieci, dorosłych                      i młodzieży, w których pracujący specjaliści ukierunkują, co dalej robić                     w trudnej sytuacji.</w:t>
      </w:r>
    </w:p>
    <w:p w:rsidR="00B8791A" w:rsidRPr="00B8791A" w:rsidRDefault="00B8791A" w:rsidP="00027CBD">
      <w:pPr>
        <w:jc w:val="both"/>
        <w:rPr>
          <w:rFonts w:ascii="Times New Roman" w:hAnsi="Times New Roman" w:cs="Times New Roman"/>
          <w:sz w:val="28"/>
          <w:szCs w:val="28"/>
        </w:rPr>
      </w:pPr>
      <w:r w:rsidRPr="00B8791A">
        <w:rPr>
          <w:rFonts w:ascii="Times New Roman" w:hAnsi="Times New Roman" w:cs="Times New Roman"/>
          <w:sz w:val="28"/>
          <w:szCs w:val="28"/>
        </w:rPr>
        <w:t>W kryzysie psychicznym warto wejść na stronę Fundacji Życie Warte jest Rozmowy, która także świadczy bezpłatną pomoc.</w:t>
      </w:r>
    </w:p>
    <w:p w:rsidR="00B8791A" w:rsidRPr="00B8791A" w:rsidRDefault="00B8791A" w:rsidP="00027CBD">
      <w:pPr>
        <w:jc w:val="both"/>
        <w:rPr>
          <w:rFonts w:ascii="Times New Roman" w:hAnsi="Times New Roman" w:cs="Times New Roman"/>
          <w:sz w:val="28"/>
          <w:szCs w:val="28"/>
        </w:rPr>
      </w:pPr>
      <w:r w:rsidRPr="00B8791A">
        <w:rPr>
          <w:rFonts w:ascii="Times New Roman" w:hAnsi="Times New Roman" w:cs="Times New Roman"/>
          <w:sz w:val="28"/>
          <w:szCs w:val="28"/>
        </w:rPr>
        <w:t xml:space="preserve">Pamiętajmy – nie ma sytuacji bez wyjścia. </w:t>
      </w:r>
    </w:p>
    <w:p w:rsidR="00696718" w:rsidRPr="00B8791A" w:rsidRDefault="00696718"/>
    <w:p w:rsidR="00696718" w:rsidRPr="00B8791A" w:rsidRDefault="00696718" w:rsidP="00696718">
      <w:pPr>
        <w:spacing w:before="100" w:beforeAutospacing="1" w:after="100" w:afterAutospacing="1" w:line="240" w:lineRule="auto"/>
        <w:outlineLvl w:val="1"/>
        <w:rPr>
          <w:rFonts w:ascii="Times New Roman" w:eastAsia="Times New Roman" w:hAnsi="Times New Roman" w:cs="Times New Roman"/>
          <w:b/>
          <w:bCs/>
          <w:sz w:val="28"/>
          <w:szCs w:val="28"/>
        </w:rPr>
      </w:pPr>
      <w:r w:rsidRPr="00B8791A">
        <w:rPr>
          <w:rFonts w:ascii="Times New Roman" w:eastAsia="Times New Roman" w:hAnsi="Times New Roman" w:cs="Times New Roman"/>
          <w:b/>
          <w:bCs/>
          <w:sz w:val="28"/>
          <w:szCs w:val="28"/>
        </w:rPr>
        <w:t>Przydatne telefony</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Ogólnopolski telefon alarmowy - 112</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Całodobowy telefon informacyjny dla osób bezdomnych - 987</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Ogólnopolskie Pogotowie dla Ofiar Przemocy w Rodzinie "Niebieska Linia" - 0 801 120 002</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Ogólnopolski Telefon Zaufania Narkotyki-Narkomania - 0 801 199 990</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lastRenderedPageBreak/>
        <w:t>Ogólnopolska linia telefoniczna "Pomarańczowa Linia" dla rodziców, których dzieci sięgają po alkohol, narkotyki - 0 801 140 068</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Anonimowa Policyjna Linia Specjalna - 0 800 120 148</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Telefon Zaufania dla Dzieci i Młodzieży - 116 111</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Dziecięcy Telefon Zaufania Rzecznika Praw Dziecka - 0 800 12 12 12</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Dla kobiet – telefon wsparcia Federacji na rzecz Kobiet i Planowania Rodziny - (22) 635 93 92</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Dla kobiet w ciąży - (22) 624 20 68 lub 0 602 285 444</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Dla kobiet w ciąży i matek małych dzieci – telefon Fundacji Rodzić po Ludzku - (22) 628 11 91</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Telefon informacji i interwencji Fundacji „Rodzić po Ludzku” - (22) 627 27 03</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STOP – telefon Centrum Praw Kobiet dla kobiet dotkniętych przemocą i dyskryminacją - (22) 621 35 37</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La Strada – Fundacja Przeciwko Handlowi Ludźmi i Niewolnictwu - (22) 628 99 99</w:t>
      </w:r>
    </w:p>
    <w:p w:rsidR="00696718" w:rsidRPr="00B8791A" w:rsidRDefault="00696718" w:rsidP="00696718">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B8791A">
        <w:rPr>
          <w:rFonts w:ascii="Times New Roman" w:eastAsia="Times New Roman" w:hAnsi="Times New Roman" w:cs="Times New Roman"/>
          <w:sz w:val="28"/>
          <w:szCs w:val="28"/>
        </w:rPr>
        <w:t>Dla rodzin osób zaginionych – telefon Fundacji ITAKA - 0 801 24 70 70 lub 654 70 70</w:t>
      </w:r>
    </w:p>
    <w:p w:rsidR="00696718" w:rsidRPr="00B8791A" w:rsidRDefault="00696718">
      <w:pPr>
        <w:rPr>
          <w:rFonts w:ascii="Times New Roman" w:hAnsi="Times New Roman" w:cs="Times New Roman"/>
          <w:sz w:val="28"/>
          <w:szCs w:val="28"/>
        </w:rPr>
      </w:pPr>
    </w:p>
    <w:sectPr w:rsidR="00696718" w:rsidRPr="00B879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A0128"/>
    <w:multiLevelType w:val="multilevel"/>
    <w:tmpl w:val="2F7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82FA4"/>
    <w:multiLevelType w:val="multilevel"/>
    <w:tmpl w:val="AABE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44F6E"/>
    <w:multiLevelType w:val="multilevel"/>
    <w:tmpl w:val="EC9A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16AF0"/>
    <w:multiLevelType w:val="multilevel"/>
    <w:tmpl w:val="99967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3A"/>
    <w:rsid w:val="00027CBD"/>
    <w:rsid w:val="002F143A"/>
    <w:rsid w:val="003F0D56"/>
    <w:rsid w:val="00696718"/>
    <w:rsid w:val="008B3F19"/>
    <w:rsid w:val="00B2367B"/>
    <w:rsid w:val="00B8791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B95F19-BD55-4E5A-AFBB-FAF95584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49882">
      <w:bodyDiv w:val="1"/>
      <w:marLeft w:val="0"/>
      <w:marRight w:val="0"/>
      <w:marTop w:val="0"/>
      <w:marBottom w:val="0"/>
      <w:divBdr>
        <w:top w:val="none" w:sz="0" w:space="0" w:color="auto"/>
        <w:left w:val="none" w:sz="0" w:space="0" w:color="auto"/>
        <w:bottom w:val="none" w:sz="0" w:space="0" w:color="auto"/>
        <w:right w:val="none" w:sz="0" w:space="0" w:color="auto"/>
      </w:divBdr>
      <w:divsChild>
        <w:div w:id="681588179">
          <w:marLeft w:val="-225"/>
          <w:marRight w:val="-225"/>
          <w:marTop w:val="0"/>
          <w:marBottom w:val="0"/>
          <w:divBdr>
            <w:top w:val="none" w:sz="0" w:space="0" w:color="auto"/>
            <w:left w:val="none" w:sz="0" w:space="0" w:color="auto"/>
            <w:bottom w:val="none" w:sz="0" w:space="0" w:color="auto"/>
            <w:right w:val="none" w:sz="0" w:space="0" w:color="auto"/>
          </w:divBdr>
          <w:divsChild>
            <w:div w:id="567304897">
              <w:marLeft w:val="0"/>
              <w:marRight w:val="0"/>
              <w:marTop w:val="0"/>
              <w:marBottom w:val="0"/>
              <w:divBdr>
                <w:top w:val="none" w:sz="0" w:space="0" w:color="auto"/>
                <w:left w:val="none" w:sz="0" w:space="0" w:color="auto"/>
                <w:bottom w:val="none" w:sz="0" w:space="0" w:color="auto"/>
                <w:right w:val="none" w:sz="0" w:space="0" w:color="auto"/>
              </w:divBdr>
            </w:div>
          </w:divsChild>
        </w:div>
        <w:div w:id="1610895629">
          <w:marLeft w:val="-225"/>
          <w:marRight w:val="-225"/>
          <w:marTop w:val="0"/>
          <w:marBottom w:val="0"/>
          <w:divBdr>
            <w:top w:val="none" w:sz="0" w:space="0" w:color="auto"/>
            <w:left w:val="none" w:sz="0" w:space="0" w:color="auto"/>
            <w:bottom w:val="none" w:sz="0" w:space="0" w:color="auto"/>
            <w:right w:val="none" w:sz="0" w:space="0" w:color="auto"/>
          </w:divBdr>
          <w:divsChild>
            <w:div w:id="2035107334">
              <w:marLeft w:val="0"/>
              <w:marRight w:val="0"/>
              <w:marTop w:val="0"/>
              <w:marBottom w:val="0"/>
              <w:divBdr>
                <w:top w:val="none" w:sz="0" w:space="0" w:color="auto"/>
                <w:left w:val="none" w:sz="0" w:space="0" w:color="auto"/>
                <w:bottom w:val="none" w:sz="0" w:space="0" w:color="auto"/>
                <w:right w:val="none" w:sz="0" w:space="0" w:color="auto"/>
              </w:divBdr>
              <w:divsChild>
                <w:div w:id="1722556123">
                  <w:marLeft w:val="0"/>
                  <w:marRight w:val="0"/>
                  <w:marTop w:val="0"/>
                  <w:marBottom w:val="525"/>
                  <w:divBdr>
                    <w:top w:val="none" w:sz="0" w:space="0" w:color="auto"/>
                    <w:left w:val="none" w:sz="0" w:space="0" w:color="auto"/>
                    <w:bottom w:val="none" w:sz="0" w:space="0" w:color="auto"/>
                    <w:right w:val="none" w:sz="0" w:space="0" w:color="auto"/>
                  </w:divBdr>
                </w:div>
                <w:div w:id="1233346790">
                  <w:marLeft w:val="0"/>
                  <w:marRight w:val="0"/>
                  <w:marTop w:val="0"/>
                  <w:marBottom w:val="525"/>
                  <w:divBdr>
                    <w:top w:val="none" w:sz="0" w:space="0" w:color="auto"/>
                    <w:left w:val="none" w:sz="0" w:space="0" w:color="auto"/>
                    <w:bottom w:val="none" w:sz="0" w:space="0" w:color="auto"/>
                    <w:right w:val="none" w:sz="0" w:space="0" w:color="auto"/>
                  </w:divBdr>
                </w:div>
              </w:divsChild>
            </w:div>
            <w:div w:id="100343722">
              <w:marLeft w:val="0"/>
              <w:marRight w:val="0"/>
              <w:marTop w:val="0"/>
              <w:marBottom w:val="0"/>
              <w:divBdr>
                <w:top w:val="none" w:sz="0" w:space="0" w:color="auto"/>
                <w:left w:val="none" w:sz="0" w:space="0" w:color="auto"/>
                <w:bottom w:val="none" w:sz="0" w:space="0" w:color="auto"/>
                <w:right w:val="none" w:sz="0" w:space="0" w:color="auto"/>
              </w:divBdr>
              <w:divsChild>
                <w:div w:id="1270508949">
                  <w:marLeft w:val="0"/>
                  <w:marRight w:val="0"/>
                  <w:marTop w:val="0"/>
                  <w:marBottom w:val="600"/>
                  <w:divBdr>
                    <w:top w:val="none" w:sz="0" w:space="0" w:color="auto"/>
                    <w:left w:val="none" w:sz="0" w:space="0" w:color="auto"/>
                    <w:bottom w:val="single" w:sz="6" w:space="0" w:color="C2D3DE"/>
                    <w:right w:val="none" w:sz="0" w:space="0" w:color="auto"/>
                  </w:divBdr>
                </w:div>
              </w:divsChild>
            </w:div>
          </w:divsChild>
        </w:div>
      </w:divsChild>
    </w:div>
    <w:div w:id="225379727">
      <w:bodyDiv w:val="1"/>
      <w:marLeft w:val="0"/>
      <w:marRight w:val="0"/>
      <w:marTop w:val="0"/>
      <w:marBottom w:val="0"/>
      <w:divBdr>
        <w:top w:val="none" w:sz="0" w:space="0" w:color="auto"/>
        <w:left w:val="none" w:sz="0" w:space="0" w:color="auto"/>
        <w:bottom w:val="none" w:sz="0" w:space="0" w:color="auto"/>
        <w:right w:val="none" w:sz="0" w:space="0" w:color="auto"/>
      </w:divBdr>
      <w:divsChild>
        <w:div w:id="590967127">
          <w:marLeft w:val="0"/>
          <w:marRight w:val="0"/>
          <w:marTop w:val="0"/>
          <w:marBottom w:val="0"/>
          <w:divBdr>
            <w:top w:val="none" w:sz="0" w:space="0" w:color="auto"/>
            <w:left w:val="none" w:sz="0" w:space="0" w:color="auto"/>
            <w:bottom w:val="none" w:sz="0" w:space="0" w:color="auto"/>
            <w:right w:val="none" w:sz="0" w:space="0" w:color="auto"/>
          </w:divBdr>
        </w:div>
        <w:div w:id="473185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998</Words>
  <Characters>5990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Gość</dc:creator>
  <cp:keywords/>
  <dc:description/>
  <cp:lastModifiedBy>Gość</cp:lastModifiedBy>
  <cp:revision>7</cp:revision>
  <dcterms:created xsi:type="dcterms:W3CDTF">2026-01-22T17:41:00Z</dcterms:created>
  <dcterms:modified xsi:type="dcterms:W3CDTF">2026-05-20T11:36:00Z</dcterms:modified>
</cp:coreProperties>
</file>