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A8" w:rsidRDefault="00B43DA8" w:rsidP="00B43DA8">
      <w:pPr>
        <w:ind w:left="0" w:firstLine="0"/>
        <w:jc w:val="right"/>
      </w:pPr>
      <w:bookmarkStart w:id="0" w:name="_GoBack"/>
      <w:bookmarkEnd w:id="0"/>
      <w:r>
        <w:t xml:space="preserve">Załącznik nr 1 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  <w:r>
        <w:rPr>
          <w:rFonts w:ascii="Times New Roman" w:eastAsia="Times New Roman" w:hAnsi="Times New Roman"/>
          <w:bCs/>
          <w:color w:val="auto"/>
          <w:sz w:val="24"/>
          <w:szCs w:val="24"/>
        </w:rPr>
        <w:t>FORMULARZ ASORTYMENTOWO ILOŚCIOWO CENOWY</w:t>
      </w:r>
    </w:p>
    <w:p w:rsidR="00B43DA8" w:rsidRDefault="00B43DA8" w:rsidP="00B43DA8">
      <w:pPr>
        <w:ind w:left="0" w:firstLine="0"/>
        <w:jc w:val="center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wykonawcy"/>
        <w:tblDescription w:val="W tabeli należy wpisać nazwę i adres wykonawcy. "/>
      </w:tblPr>
      <w:tblGrid>
        <w:gridCol w:w="1809"/>
        <w:gridCol w:w="6237"/>
      </w:tblGrid>
      <w:tr w:rsidR="00B43DA8" w:rsidTr="00635FDF">
        <w:tc>
          <w:tcPr>
            <w:tcW w:w="1809" w:type="dxa"/>
          </w:tcPr>
          <w:p w:rsidR="00B43DA8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</w:rPr>
            </w:pPr>
            <w:r w:rsidRPr="00050869">
              <w:rPr>
                <w:rFonts w:asciiTheme="minorHAnsi" w:hAnsiTheme="minorHAnsi"/>
                <w:iCs/>
              </w:rPr>
              <w:t>Nazwa firmy (Wykonawcy)</w:t>
            </w:r>
            <w:r w:rsidRPr="00050869">
              <w:rPr>
                <w:rFonts w:asciiTheme="minorHAnsi" w:hAnsiTheme="minorHAnsi"/>
                <w:iCs/>
              </w:rPr>
              <w:tab/>
            </w: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  <w:tr w:rsidR="00B43DA8" w:rsidTr="00635FDF">
        <w:tc>
          <w:tcPr>
            <w:tcW w:w="1809" w:type="dxa"/>
          </w:tcPr>
          <w:p w:rsidR="00B43DA8" w:rsidRPr="00050869" w:rsidRDefault="00B43DA8" w:rsidP="00635FDF">
            <w:pPr>
              <w:tabs>
                <w:tab w:val="left" w:pos="284"/>
              </w:tabs>
              <w:ind w:left="0" w:firstLine="0"/>
              <w:rPr>
                <w:rFonts w:asciiTheme="minorHAnsi" w:hAnsiTheme="minorHAnsi"/>
                <w:iCs/>
              </w:rPr>
            </w:pPr>
            <w:r w:rsidRPr="00050869">
              <w:rPr>
                <w:rFonts w:asciiTheme="minorHAnsi" w:hAnsiTheme="minorHAnsi"/>
                <w:iCs/>
              </w:rPr>
              <w:t>Adres Wykonawcy</w:t>
            </w:r>
          </w:p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  <w:tc>
          <w:tcPr>
            <w:tcW w:w="6237" w:type="dxa"/>
          </w:tcPr>
          <w:p w:rsidR="00B43DA8" w:rsidRDefault="00B43DA8" w:rsidP="00635FDF">
            <w:pPr>
              <w:tabs>
                <w:tab w:val="left" w:pos="284"/>
              </w:tabs>
              <w:rPr>
                <w:rFonts w:asciiTheme="minorHAnsi" w:hAnsiTheme="minorHAnsi"/>
              </w:rPr>
            </w:pPr>
          </w:p>
        </w:tc>
      </w:tr>
    </w:tbl>
    <w:p w:rsidR="00B43DA8" w:rsidRDefault="00B43DA8" w:rsidP="00B43DA8">
      <w:pPr>
        <w:ind w:left="0" w:firstLine="0"/>
        <w:rPr>
          <w:rFonts w:ascii="Times New Roman" w:eastAsia="Times New Roman" w:hAnsi="Times New Roman"/>
          <w:bCs/>
          <w:caps/>
          <w:color w:val="auto"/>
          <w:sz w:val="24"/>
          <w:szCs w:val="24"/>
        </w:rPr>
      </w:pPr>
    </w:p>
    <w:tbl>
      <w:tblPr>
        <w:tblStyle w:val="TableGrid"/>
        <w:tblW w:w="15885" w:type="dxa"/>
        <w:tblInd w:w="-920" w:type="dxa"/>
        <w:tblCellMar>
          <w:left w:w="28" w:type="dxa"/>
          <w:right w:w="42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BA2415" w:rsidRPr="00BA2415" w:rsidTr="00635FDF">
        <w:trPr>
          <w:trHeight w:val="4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sz w:val="14"/>
              </w:rPr>
              <w:t>Katogoria</w:t>
            </w:r>
            <w:proofErr w:type="spellEnd"/>
            <w:r w:rsidRPr="00BA2415">
              <w:rPr>
                <w:rFonts w:ascii="Calibri" w:eastAsia="Calibri" w:hAnsi="Calibri" w:cs="Calibri"/>
                <w:sz w:val="14"/>
              </w:rPr>
              <w:t xml:space="preserve"> spożywcza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6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Produkt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3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Opis przedmiotu zamówienia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Gramatura opakowania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Jednostka miary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Ilość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t>Cena jednostkowa netto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t>Cena jednostkowa brutto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Wartość netto</w:t>
            </w: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sz w:val="14"/>
              </w:rPr>
              <w:t>Wartość brutto</w:t>
            </w: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aromat do ciast (0,1-0,2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aromat do ciast w płynie w butelce szklanej o pojemności minimum 9 ml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82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0,009-0,002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barszcz biały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barszcz biały w płynie, w butelce o pojemności minimum 500 ml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bazylia (10-15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suszony, otarty, w torebce o wadze minimalnej 10 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0,01-0,015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bita śmietana (spray) (0,25-0,3 ml)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produkt w sprayu, śmietana z mleka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minimium</w:t>
            </w:r>
            <w:proofErr w:type="spellEnd"/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 80 %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0,25-0,30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brzoskwinia w puszce (0,8-1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owoce przetworzone w zalewie/syropie, połówki, w puszcze o pojemności minimum 820 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budyń (60-80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w proszku, z cukrem, o wadze minimalnej 60 g, różne smaki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bulion w płynie (0,25-0,5 l)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w płynie, w szklanej butelce, o pojemności minimalnej 250 ml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0,25-0,50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chrzan (150-300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chrzan tarty, zawartość korzenia chrzanu minimum 54%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0,15-0,3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ciastka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cukier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cukier biały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700,00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cukier puder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cukier wanilinowy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0,015-0,04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cukierek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cynamon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cynamon mielony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0,012-0,02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czekolada różne rodzaje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0,1-0,3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lastRenderedPageBreak/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drożdże (min. 10 dag)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gramatura opakowania minimum 10 dag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dżem (0,22-0,5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przetworzony, 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0,22-0,5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galaretka (75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bez sztucznych barwników, 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0,075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gałka muszkatołowa (10-15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mielony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0,1-0,15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groszek konserwowy (200-500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herbata ekspresowa 100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herbata czarna, ekspresowa, w opakowaniu minimum 100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0,1-0,2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herbata liściasta (100-200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herbata czarna liściasta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0,1-0,2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herbata owocowa (300-500 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herbata owocowa, ekspresowa/sypana, różne rodzaje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5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279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141"/>
        </w:trPr>
        <w:tc>
          <w:tcPr>
            <w:tcW w:w="112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kakao (150-200 g)</w:t>
            </w:r>
          </w:p>
        </w:tc>
        <w:tc>
          <w:tcPr>
            <w:tcW w:w="34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ciemne, o obniżonej zawartości tłuszczu 10%-12%</w:t>
            </w:r>
          </w:p>
        </w:tc>
        <w:tc>
          <w:tcPr>
            <w:tcW w:w="8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0,15-0,2</w:t>
            </w: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17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:rsidR="00BA2415" w:rsidRPr="00BA2415" w:rsidRDefault="00BA2415" w:rsidP="00BA2415">
      <w:pPr>
        <w:spacing w:after="0"/>
        <w:ind w:left="-1440" w:right="15394" w:firstLine="0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W w:w="15885" w:type="dxa"/>
        <w:tblInd w:w="-920" w:type="dxa"/>
        <w:tblCellMar>
          <w:top w:w="91" w:type="dxa"/>
          <w:left w:w="2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kasza gryczana  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prażona, 4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saszetkiw</w:t>
            </w:r>
            <w:proofErr w:type="spellEnd"/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 opakowaniu bądź 1 kg w opakowaniu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jęczmienna (kg)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jęczmienna gruba, 1 kg w opakowaniu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120,00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jęczmienna pęczak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jęczmienna pęczak, 1 kg w opakowaniu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manna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kasza manna otrzymana z ziarna pszenicy 100%, błyskawiczna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kawa zbożowa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kawa zbożowa bezkofeinowa, rozpuszczalna, 100% naturalnych składników, zboża minimum 72%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0,15-0,5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ketchup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bez konserwantów i glutaminianu sodu, minimum 160 g pomidorów na 100 g produktu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28,00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kisiel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produkt w proszku, z cukrem, bez sztucznych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barników</w:t>
            </w:r>
            <w:proofErr w:type="spellEnd"/>
            <w:r w:rsidRPr="00BA2415">
              <w:rPr>
                <w:rFonts w:ascii="Calibri" w:eastAsia="Calibri" w:hAnsi="Calibri" w:cs="Calibri"/>
                <w:b w:val="0"/>
                <w:sz w:val="14"/>
              </w:rPr>
              <w:t>, o wadze minimalnej 38 g, różne smaki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0,038-0,1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14,00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koncentrat buraczany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koncentrat barszczu czerwonego, produkt pasteryzowany, zagęszczony sok z buraków czerwonych minimum 59%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lastRenderedPageBreak/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koncentrat pomidorowy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zawartość ekstraktu minimum 30%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0,18-0,5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kukurydza konserwowa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0,2-0,4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kwasek cytrynowy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kwas cytrynowy spożywczy, w proszku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0,40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liść laurowy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suszony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0,005-0,5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0,18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majeranek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suszona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0,08-1,00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majonez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bez konserwantów, żółtko jaja minimum 6%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1,70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łazanki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łazanki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0,5-1,0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15,90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muszelka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w kształcie muszelek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0,5-1,0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różne rodzaje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różne kształty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różne rodzaje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różne kształty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spaghetti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makaron spaghetti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świderki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kształt świderki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83,50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wstążka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makaronowej pszennej, kształt wstążka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36,60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makaron zacierka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niegotowany, z mąki  pszennej, zacierka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17,80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mąka pszenna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w opakowaniu papierowym 1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mąka ziemniaczana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w opakowaniu papierowym 0,5 kg - 1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45,40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mieszanka przypraw i warzyw w proszku (0,25-1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bez aromatów i konserwantów, suszone warzywa minimum 15%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:rsidR="00BA2415" w:rsidRPr="00BA2415" w:rsidRDefault="00BA2415" w:rsidP="00BA2415">
      <w:pPr>
        <w:spacing w:after="0"/>
        <w:ind w:left="-1440" w:right="15394" w:firstLine="0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W w:w="15885" w:type="dxa"/>
        <w:tblInd w:w="-920" w:type="dxa"/>
        <w:tblCellMar>
          <w:top w:w="91" w:type="dxa"/>
          <w:left w:w="28" w:type="dxa"/>
          <w:bottom w:w="5" w:type="dxa"/>
          <w:right w:w="10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mieszanka przypraw i warzyw w proszku (0,25-1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bez aromatów i konserwantów, suszone warzywa minimum 15%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miód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pszczeli, nektarowy, wielokwiatowy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6,30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musztarda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stołowa/sarepska, w opakowaniu szklanym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0,17-1,00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0,45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kiszone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w zalewie,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40,90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konserwowe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w zalewie,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konserwowe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ogórki w zalewie,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92,50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olej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both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słonecznikowy/rzepakowy, rafinowany na zimno, z pierwszego tłoczenia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1,00-3,00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92,30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oregano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suszona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2,30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papryka konserwowa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papryka marynowana,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10,90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pieprz czarny mielony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w proszku, mielona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0,015-0,07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2,80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płatki czekoladowe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płatki śniadaniowe o smaku czekoladowym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24,50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płatki kukurydziane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płatki śniadaniowe kukurydziane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38,70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proszek do pieczenia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w proszku, w opakowaniu minimum 15 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0,015-0,05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0,60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przecier ogórkowy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przecier z ogórków kwaszonych,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1,60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w proszku do kurczaka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w proszku, mieszanka ziół, bez glutaminianu sodu, konserwantów i sztucznych barwników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0,25-1,00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0,45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 w proszku do mięsa (0,1-1 kg)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w proszku, mieszanka ziół, bez glutaminianu sodu, konserwantów i sztucznych barwników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lastRenderedPageBreak/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pszenica prażona 750g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płatki śniadaniowe, ziarno pszenicy w miodzie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45,00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1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rodzynki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0,08-1,00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0,75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ryż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ryż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długoziarnisty</w:t>
            </w:r>
            <w:proofErr w:type="spellEnd"/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 w opakowaniu minimum 0,5 kg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0,5-1,0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100,00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ryż w saszetkach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ryż </w:t>
            </w: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długoziarnisty</w:t>
            </w:r>
            <w:proofErr w:type="spellEnd"/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 w saszetkach, 4 saszetki w opakowaniu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89,50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sałatka szwedzka w słoiku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sałatka szwedzka w zalewie, w słoiku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0,4-1,0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30,00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smalec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produkt w kostce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0,2-1,00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63,60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 xml:space="preserve">sok naturalny jabłkowy 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sok naturalny 100% w kartonie, o smaku jabłkowym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1,00-5,00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170,00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sok naturalny owocowy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sok naturalny 100% w kartonie, owocowy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1,00-3,00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l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50,00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sos sałatkowy koperkowo-ziołowy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kompozycja ziół i przypraw, w proszku, bez konserwantów, barwników, glutaminianu sodu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6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0,009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14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0" w:right="17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0,90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:rsidR="00BA2415" w:rsidRPr="00BA2415" w:rsidRDefault="00BA2415" w:rsidP="00BA2415">
      <w:pPr>
        <w:spacing w:after="0"/>
        <w:ind w:left="-1440" w:right="15394" w:firstLine="0"/>
        <w:rPr>
          <w:rFonts w:ascii="Calibri" w:eastAsia="Calibri" w:hAnsi="Calibri" w:cs="Calibri"/>
          <w:b w:val="0"/>
          <w:sz w:val="22"/>
        </w:rPr>
      </w:pPr>
    </w:p>
    <w:tbl>
      <w:tblPr>
        <w:tblStyle w:val="TableGrid"/>
        <w:tblW w:w="15885" w:type="dxa"/>
        <w:tblInd w:w="-920" w:type="dxa"/>
        <w:tblCellMar>
          <w:top w:w="90" w:type="dxa"/>
          <w:left w:w="28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1122"/>
        <w:gridCol w:w="2614"/>
        <w:gridCol w:w="3428"/>
        <w:gridCol w:w="886"/>
        <w:gridCol w:w="1025"/>
        <w:gridCol w:w="1025"/>
        <w:gridCol w:w="1025"/>
        <w:gridCol w:w="1025"/>
        <w:gridCol w:w="1868"/>
        <w:gridCol w:w="1867"/>
      </w:tblGrid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sos sałatkowy koperkowy 700g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kompozycja ziół i przypraw, w proszku, bez konserwantów, barwników, glutaminianu sodu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sos sałatkowy ogrodowy 700g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kompozycja ziół i przypraw, w proszku, bez konserwantów, barwników, glutaminianu sodu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0,7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proofErr w:type="spellStart"/>
            <w:r w:rsidRPr="00BA2415">
              <w:rPr>
                <w:rFonts w:ascii="Calibri" w:eastAsia="Calibri" w:hAnsi="Calibri" w:cs="Calibri"/>
                <w:b w:val="0"/>
                <w:sz w:val="14"/>
              </w:rPr>
              <w:t>szt</w:t>
            </w:r>
            <w:proofErr w:type="spellEnd"/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2,00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sól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3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0,35-1,0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160,00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szczaw konserwowy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szczaw siekany, produkt pasteryzowany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0,3-0,5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7,50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420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pozostałe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ziele angielskie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przyprawa, całe ziarna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3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0,012-0,05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BA2415" w:rsidRPr="00BA2415" w:rsidRDefault="00BA2415" w:rsidP="00BA2415">
            <w:pPr>
              <w:spacing w:after="0"/>
              <w:ind w:left="14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rFonts w:ascii="Calibri" w:eastAsia="Calibri" w:hAnsi="Calibri" w:cs="Calibri"/>
                <w:b w:val="0"/>
                <w:sz w:val="14"/>
              </w:rPr>
              <w:t>kg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2415" w:rsidRPr="00BA2415" w:rsidRDefault="00BA2415" w:rsidP="00BA2415">
            <w:pPr>
              <w:spacing w:after="0"/>
              <w:ind w:left="11" w:right="0" w:firstLine="0"/>
              <w:jc w:val="center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b w:val="0"/>
              </w:rPr>
              <w:t>0,35</w:t>
            </w: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  <w:tr w:rsidR="00BA2415" w:rsidRPr="00BA2415" w:rsidTr="00635FDF">
        <w:trPr>
          <w:trHeight w:val="394"/>
        </w:trPr>
        <w:tc>
          <w:tcPr>
            <w:tcW w:w="11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261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342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02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3075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jc w:val="right"/>
              <w:rPr>
                <w:rFonts w:ascii="Calibri" w:eastAsia="Calibri" w:hAnsi="Calibri" w:cs="Calibri"/>
                <w:b w:val="0"/>
                <w:sz w:val="22"/>
              </w:rPr>
            </w:pPr>
            <w:r w:rsidRPr="00BA2415">
              <w:rPr>
                <w:sz w:val="18"/>
              </w:rPr>
              <w:t>Razem</w:t>
            </w:r>
          </w:p>
        </w:tc>
        <w:tc>
          <w:tcPr>
            <w:tcW w:w="1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415" w:rsidRPr="00BA2415" w:rsidRDefault="00BA2415" w:rsidP="00BA2415">
            <w:pPr>
              <w:spacing w:after="0"/>
              <w:ind w:left="0" w:right="0" w:firstLine="0"/>
              <w:rPr>
                <w:rFonts w:ascii="Calibri" w:eastAsia="Calibri" w:hAnsi="Calibri" w:cs="Calibri"/>
                <w:b w:val="0"/>
                <w:sz w:val="22"/>
              </w:rPr>
            </w:pPr>
          </w:p>
        </w:tc>
      </w:tr>
    </w:tbl>
    <w:p w:rsidR="00BA2415" w:rsidRPr="00BA2415" w:rsidRDefault="00BA2415" w:rsidP="00BA2415">
      <w:pPr>
        <w:spacing w:after="160"/>
        <w:ind w:left="0" w:right="0" w:firstLine="0"/>
        <w:rPr>
          <w:rFonts w:ascii="Calibri" w:eastAsia="Calibri" w:hAnsi="Calibri" w:cs="Calibri"/>
          <w:b w:val="0"/>
          <w:sz w:val="22"/>
        </w:rPr>
      </w:pPr>
    </w:p>
    <w:p w:rsidR="006631F0" w:rsidRDefault="006631F0"/>
    <w:sectPr w:rsidR="006631F0" w:rsidSect="00B43D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A8"/>
    <w:rsid w:val="00551B2A"/>
    <w:rsid w:val="006631F0"/>
    <w:rsid w:val="009B5CBA"/>
    <w:rsid w:val="00B43DA8"/>
    <w:rsid w:val="00B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50EB4-01E4-4B5A-8C9A-4CC148E6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DA8"/>
    <w:pPr>
      <w:spacing w:after="25"/>
      <w:ind w:left="13469" w:right="-343" w:hanging="10"/>
    </w:pPr>
    <w:rPr>
      <w:rFonts w:ascii="Arial" w:eastAsia="Arial" w:hAnsi="Arial" w:cs="Arial"/>
      <w:b/>
      <w:color w:val="000000"/>
      <w:sz w:val="1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43DA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43DA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Sulejów</dc:creator>
  <cp:keywords/>
  <dc:description/>
  <cp:lastModifiedBy>Przedszkole Sulejów</cp:lastModifiedBy>
  <cp:revision>2</cp:revision>
  <dcterms:created xsi:type="dcterms:W3CDTF">2023-11-22T07:25:00Z</dcterms:created>
  <dcterms:modified xsi:type="dcterms:W3CDTF">2023-11-22T07:25:00Z</dcterms:modified>
</cp:coreProperties>
</file>