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2B41" w14:textId="77777777" w:rsidR="00A7017E" w:rsidRPr="00D00943" w:rsidRDefault="001642D1" w:rsidP="001642D1">
      <w:pPr>
        <w:spacing w:after="486" w:line="265" w:lineRule="auto"/>
        <w:ind w:left="-5" w:right="0"/>
        <w:jc w:val="center"/>
        <w:rPr>
          <w:sz w:val="28"/>
          <w:szCs w:val="28"/>
        </w:rPr>
      </w:pPr>
      <w:r>
        <w:rPr>
          <w:b/>
          <w:sz w:val="28"/>
          <w:szCs w:val="28"/>
        </w:rPr>
        <w:t>REGULAMIN PROCEDURY EWAKUACJI SAMORZĄDOWEGO PRZEDSZKOLA W PRZYGŁOWIE</w:t>
      </w:r>
    </w:p>
    <w:p w14:paraId="3BB70FA4" w14:textId="77777777" w:rsidR="00A7017E" w:rsidRDefault="001642D1">
      <w:pPr>
        <w:pStyle w:val="Nagwek1"/>
        <w:ind w:left="-5"/>
      </w:pPr>
      <w:r>
        <w:t>1. Cel procedury</w:t>
      </w:r>
    </w:p>
    <w:p w14:paraId="78DFD4CD" w14:textId="77777777" w:rsidR="00A7017E" w:rsidRDefault="001642D1">
      <w:pPr>
        <w:spacing w:after="266"/>
        <w:ind w:left="-5"/>
      </w:pPr>
      <w:r>
        <w:t>Zapewnienie sprawnego przygotowania i przeprowadzenia bezpiecznej ewakuacji dzieci</w:t>
      </w:r>
      <w:r w:rsidR="00D00943">
        <w:t xml:space="preserve"> </w:t>
      </w:r>
      <w:r>
        <w:t xml:space="preserve"> i pracowników przedszkola w sytuacji zagrożenia.</w:t>
      </w:r>
    </w:p>
    <w:p w14:paraId="3DF3AE97" w14:textId="77777777" w:rsidR="00A7017E" w:rsidRDefault="001642D1">
      <w:pPr>
        <w:pStyle w:val="Nagwek1"/>
        <w:ind w:left="-5"/>
      </w:pPr>
      <w:r>
        <w:t>2. Przedmiot i zakres stosowania</w:t>
      </w:r>
    </w:p>
    <w:p w14:paraId="487DA2E8" w14:textId="77777777" w:rsidR="00A7017E" w:rsidRDefault="001642D1">
      <w:pPr>
        <w:spacing w:after="266"/>
        <w:ind w:left="-5" w:right="0"/>
      </w:pPr>
      <w:r>
        <w:t>Określa procedurę postępowania oraz obowiązki osób realizujących niezbędne działania od momentu stwierdzenia symptomów wskazujących na konieczność podjęcia czynności związanych z ewakuacją dzieci i pracowników z budynku.</w:t>
      </w:r>
    </w:p>
    <w:p w14:paraId="16DF8622" w14:textId="77777777" w:rsidR="00A7017E" w:rsidRDefault="001642D1">
      <w:pPr>
        <w:spacing w:after="0" w:line="265" w:lineRule="auto"/>
        <w:ind w:left="-5" w:right="0"/>
      </w:pPr>
      <w:r>
        <w:rPr>
          <w:b/>
        </w:rPr>
        <w:t>3. Podstawy uruchomienia procedury ewakuacji:</w:t>
      </w:r>
    </w:p>
    <w:p w14:paraId="182996C1" w14:textId="77777777" w:rsidR="00A7017E" w:rsidRDefault="001642D1">
      <w:pPr>
        <w:numPr>
          <w:ilvl w:val="0"/>
          <w:numId w:val="1"/>
        </w:numPr>
        <w:ind w:right="0" w:hanging="140"/>
      </w:pPr>
      <w:r>
        <w:t>pożar,</w:t>
      </w:r>
    </w:p>
    <w:p w14:paraId="0E8919C5" w14:textId="77777777" w:rsidR="00A7017E" w:rsidRDefault="001642D1">
      <w:pPr>
        <w:numPr>
          <w:ilvl w:val="0"/>
          <w:numId w:val="1"/>
        </w:numPr>
        <w:ind w:right="0" w:hanging="140"/>
      </w:pPr>
      <w:r>
        <w:t xml:space="preserve">zamach terrorystyczny, </w:t>
      </w:r>
    </w:p>
    <w:p w14:paraId="3CAE6220" w14:textId="77777777" w:rsidR="00A7017E" w:rsidRDefault="001642D1">
      <w:pPr>
        <w:numPr>
          <w:ilvl w:val="0"/>
          <w:numId w:val="1"/>
        </w:numPr>
        <w:ind w:right="0" w:hanging="140"/>
      </w:pPr>
      <w:r>
        <w:t>podłożenie ładunku wybuchowego,</w:t>
      </w:r>
    </w:p>
    <w:p w14:paraId="08F72B03" w14:textId="77777777" w:rsidR="00A7017E" w:rsidRDefault="001642D1">
      <w:pPr>
        <w:numPr>
          <w:ilvl w:val="0"/>
          <w:numId w:val="1"/>
        </w:numPr>
        <w:ind w:right="0" w:hanging="140"/>
      </w:pPr>
      <w:r>
        <w:t>uwolnienie niebezpiecznych substancji chemicznych,</w:t>
      </w:r>
    </w:p>
    <w:p w14:paraId="0D39CD36" w14:textId="77777777" w:rsidR="00A7017E" w:rsidRDefault="001642D1">
      <w:pPr>
        <w:numPr>
          <w:ilvl w:val="0"/>
          <w:numId w:val="1"/>
        </w:numPr>
        <w:ind w:right="0" w:hanging="140"/>
      </w:pPr>
      <w:r>
        <w:t>zagrożenie katastrofą budowlaną,</w:t>
      </w:r>
    </w:p>
    <w:p w14:paraId="7D825027" w14:textId="77777777" w:rsidR="00A7017E" w:rsidRDefault="001642D1">
      <w:pPr>
        <w:numPr>
          <w:ilvl w:val="0"/>
          <w:numId w:val="1"/>
        </w:numPr>
        <w:spacing w:after="262"/>
        <w:ind w:right="0" w:hanging="140"/>
      </w:pPr>
      <w:r>
        <w:t xml:space="preserve">zagrożenie wybuchem gazu spowodowane awarią instalacji gazowej, inne. </w:t>
      </w:r>
    </w:p>
    <w:p w14:paraId="0B49E993" w14:textId="77777777" w:rsidR="00A7017E" w:rsidRDefault="001642D1">
      <w:pPr>
        <w:pStyle w:val="Nagwek1"/>
        <w:ind w:left="-5"/>
      </w:pPr>
      <w:r>
        <w:t>4. Postanowienia ogólne</w:t>
      </w:r>
    </w:p>
    <w:p w14:paraId="2D925431" w14:textId="77777777" w:rsidR="00A7017E" w:rsidRDefault="001642D1">
      <w:pPr>
        <w:ind w:left="-5" w:right="118"/>
      </w:pPr>
      <w:r>
        <w:t>Każdy pracownik przedszkola zobowiązany jest znać niniejszą procedurę ewakuacji. Obowiązkiem nauczycieli wychowawców jest zaznajomienie dzieci z zasadami ewakuacji przedszkola.</w:t>
      </w:r>
    </w:p>
    <w:p w14:paraId="61B4A095" w14:textId="77777777" w:rsidR="00A7017E" w:rsidRDefault="001642D1">
      <w:pPr>
        <w:ind w:left="-5" w:right="0"/>
      </w:pPr>
      <w:r>
        <w:t>W razie ewakuacji wszystkie osoby przebywające na terenie przedszkola mają obowiązek zastosowania się do niniejszej procedury oraz wykonywania poleceń dyrektora/wicedyrektora, innych osób prowadzących ewakuację oraz poleceń służb ratunkowych.</w:t>
      </w:r>
    </w:p>
    <w:p w14:paraId="69816A97" w14:textId="77777777" w:rsidR="00A7017E" w:rsidRDefault="001642D1">
      <w:pPr>
        <w:ind w:left="-5" w:right="0"/>
      </w:pPr>
      <w:r>
        <w:t>Przerwanie ewakuacji i powrót do budynku może zarządzić wyłącznie dyrektor/wicedyrektor lub inna upoważniona przez niego osoba.</w:t>
      </w:r>
    </w:p>
    <w:p w14:paraId="24E3035D" w14:textId="77777777" w:rsidR="00A7017E" w:rsidRDefault="001642D1">
      <w:pPr>
        <w:ind w:left="-5" w:right="0"/>
      </w:pPr>
      <w:r>
        <w:t>5. Sygnał alarmowy</w:t>
      </w:r>
    </w:p>
    <w:p w14:paraId="3404DED4" w14:textId="77777777" w:rsidR="00A7017E" w:rsidRDefault="001642D1">
      <w:pPr>
        <w:ind w:left="-5" w:right="0"/>
      </w:pPr>
      <w:r>
        <w:t xml:space="preserve">Ustala się sygnał alarmowy, którym jest </w:t>
      </w:r>
      <w:r w:rsidR="00D00943">
        <w:t>-</w:t>
      </w:r>
      <w:r>
        <w:t xml:space="preserve"> powiadomienie słowne przez osobę wyznaczoną przez dyrektora(wicedyrektora). </w:t>
      </w:r>
    </w:p>
    <w:p w14:paraId="39E52EE7" w14:textId="77777777" w:rsidR="00A7017E" w:rsidRDefault="001642D1">
      <w:pPr>
        <w:ind w:left="-5" w:right="0"/>
      </w:pPr>
      <w:r>
        <w:t>Treść tego komunikatu powinna być następująca: ,</w:t>
      </w:r>
      <w:r>
        <w:rPr>
          <w:b/>
        </w:rPr>
        <w:t xml:space="preserve">,EWAKUACJA! , NATYCHMIAST </w:t>
      </w:r>
    </w:p>
    <w:p w14:paraId="28451D20" w14:textId="77777777" w:rsidR="00A7017E" w:rsidRDefault="001642D1" w:rsidP="00D00943">
      <w:pPr>
        <w:pStyle w:val="Nagwek1"/>
        <w:ind w:left="-5"/>
      </w:pPr>
      <w:r>
        <w:t>OPUSCIĆ BUDYNEK!”;</w:t>
      </w:r>
    </w:p>
    <w:p w14:paraId="7E7B19DB" w14:textId="77777777" w:rsidR="00A7017E" w:rsidRDefault="001642D1">
      <w:pPr>
        <w:ind w:left="-5" w:right="0"/>
      </w:pPr>
      <w:r>
        <w:t>6. Podział obowiązków i organizacja działania</w:t>
      </w:r>
    </w:p>
    <w:p w14:paraId="539BE077" w14:textId="77777777" w:rsidR="00A7017E" w:rsidRDefault="001642D1">
      <w:pPr>
        <w:spacing w:after="266"/>
        <w:ind w:left="-5" w:right="0"/>
      </w:pPr>
      <w:r>
        <w:t xml:space="preserve">W sytuacji zagrożenia pracownik przedszkola, który zauważy niebezpieczeństwo niezwłocznie informuje dyrektora (wicedyrektora). Dyrektor(wicedyrektor) lub osoba przez niego upoważniona decyduje o konieczności przeprowadzenia ewakuacji osób znajdujących się w budynku. </w:t>
      </w:r>
    </w:p>
    <w:p w14:paraId="1DFF2374" w14:textId="77777777" w:rsidR="00A7017E" w:rsidRDefault="001642D1">
      <w:pPr>
        <w:spacing w:after="0" w:line="265" w:lineRule="auto"/>
        <w:ind w:left="-5" w:right="0"/>
      </w:pPr>
      <w:r>
        <w:rPr>
          <w:b/>
        </w:rPr>
        <w:t xml:space="preserve">UWAGA! </w:t>
      </w:r>
    </w:p>
    <w:p w14:paraId="5FFFD408" w14:textId="77777777" w:rsidR="00A7017E" w:rsidRDefault="001642D1">
      <w:pPr>
        <w:spacing w:after="386"/>
        <w:ind w:left="-5" w:right="0"/>
      </w:pPr>
      <w:r>
        <w:t>Każdy, kto zauważy zagrożenie ma obowiązek powiadomić dyrektora(wicedyrektora), ale gdy nie ma w pobliżu przełożonego, a zwłoka byłaby niekorzystna należy zarządzić ewakuację. Nie należy zwlekać z alarmowaniem odpowiednich służb ratowniczych i ogłoszeniem ewakuacji.</w:t>
      </w:r>
    </w:p>
    <w:p w14:paraId="74762E44" w14:textId="77777777" w:rsidR="00A7017E" w:rsidRDefault="001642D1">
      <w:pPr>
        <w:spacing w:after="0" w:line="265" w:lineRule="auto"/>
        <w:ind w:left="-5" w:right="0"/>
      </w:pPr>
      <w:r>
        <w:rPr>
          <w:b/>
        </w:rPr>
        <w:t>NUMERY ALARMOWE:</w:t>
      </w:r>
    </w:p>
    <w:p w14:paraId="74D9CE1A" w14:textId="77777777" w:rsidR="00A7017E" w:rsidRDefault="001642D1">
      <w:pPr>
        <w:ind w:left="-5" w:right="0"/>
      </w:pPr>
      <w:r>
        <w:rPr>
          <w:rFonts w:ascii="Segoe UI Symbol" w:eastAsia="Segoe UI Symbol" w:hAnsi="Segoe UI Symbol" w:cs="Segoe UI Symbol"/>
        </w:rPr>
        <w:t>−</w:t>
      </w:r>
      <w:r>
        <w:t xml:space="preserve"> Policja - tel. 997</w:t>
      </w:r>
    </w:p>
    <w:p w14:paraId="62C4AEC2" w14:textId="77777777" w:rsidR="00A7017E" w:rsidRDefault="001642D1">
      <w:pPr>
        <w:ind w:left="-5" w:right="0"/>
      </w:pPr>
      <w:r>
        <w:rPr>
          <w:rFonts w:ascii="Segoe UI Symbol" w:eastAsia="Segoe UI Symbol" w:hAnsi="Segoe UI Symbol" w:cs="Segoe UI Symbol"/>
        </w:rPr>
        <w:t>−</w:t>
      </w:r>
      <w:r>
        <w:t xml:space="preserve"> Straż pożarna- tel. 998</w:t>
      </w:r>
    </w:p>
    <w:p w14:paraId="2E71374C" w14:textId="77777777" w:rsidR="00A7017E" w:rsidRDefault="001642D1">
      <w:pPr>
        <w:ind w:left="-5" w:right="0"/>
      </w:pPr>
      <w:r>
        <w:rPr>
          <w:rFonts w:ascii="Segoe UI Symbol" w:eastAsia="Segoe UI Symbol" w:hAnsi="Segoe UI Symbol" w:cs="Segoe UI Symbol"/>
        </w:rPr>
        <w:t>−</w:t>
      </w:r>
      <w:r>
        <w:t xml:space="preserve"> Pogotowie Ratunkowe- tel. 999</w:t>
      </w:r>
    </w:p>
    <w:p w14:paraId="48632AE3" w14:textId="77777777" w:rsidR="00A7017E" w:rsidRDefault="001642D1">
      <w:pPr>
        <w:ind w:left="-5" w:right="0"/>
      </w:pPr>
      <w:r>
        <w:rPr>
          <w:rFonts w:ascii="Segoe UI Symbol" w:eastAsia="Segoe UI Symbol" w:hAnsi="Segoe UI Symbol" w:cs="Segoe UI Symbol"/>
        </w:rPr>
        <w:lastRenderedPageBreak/>
        <w:t>−</w:t>
      </w:r>
      <w:r>
        <w:t xml:space="preserve"> Telefon alarmowy- tel.112</w:t>
      </w:r>
    </w:p>
    <w:p w14:paraId="1F711CDC" w14:textId="77777777" w:rsidR="00A7017E" w:rsidRDefault="001642D1">
      <w:pPr>
        <w:ind w:left="-5" w:right="922"/>
      </w:pPr>
      <w:r>
        <w:t>Po wykręceniu numeru alarmowego służb ratowniczych i zgłoszeniu się dyżurnego należy spokojnie i wyraźnie podać: swoje imię i nazwisko, numer telefonu, z którego nadawana jest informacja o zdarzeniu, adres i nazwę obiektu,</w:t>
      </w:r>
    </w:p>
    <w:p w14:paraId="516CE7F5" w14:textId="77777777" w:rsidR="00A7017E" w:rsidRDefault="001642D1">
      <w:pPr>
        <w:ind w:left="-5" w:right="0"/>
      </w:pPr>
      <w:r>
        <w:t xml:space="preserve">co się dzieje, </w:t>
      </w:r>
    </w:p>
    <w:p w14:paraId="5A0B7925" w14:textId="77777777" w:rsidR="00A7017E" w:rsidRDefault="001642D1" w:rsidP="00D00943">
      <w:pPr>
        <w:spacing w:after="266"/>
        <w:ind w:left="0" w:right="537" w:firstLine="0"/>
      </w:pPr>
      <w:r>
        <w:t>czy występuje zagrożenie dla życia i zdrowia ludzkiego, po podaniu informacji nie odkładać słuchawki do chwili potwierdzenia przyjęcia zgłoszenia, przyjmujący zgłoszenie może zażądać: potwierdzenia zgłoszenia poprzez oddzwonienie, dodatkowych informacji, które</w:t>
      </w:r>
      <w:r w:rsidR="00D00943">
        <w:t xml:space="preserve">     </w:t>
      </w:r>
      <w:r>
        <w:t xml:space="preserve"> w miarę możliwości należy podać np. trasę dojazdu do miejsca zdarzenia.</w:t>
      </w:r>
    </w:p>
    <w:p w14:paraId="053363CD" w14:textId="47C0D4F2" w:rsidR="00A7017E" w:rsidRDefault="001642D1">
      <w:pPr>
        <w:pStyle w:val="Nagwek1"/>
        <w:ind w:left="-5"/>
      </w:pPr>
      <w:r>
        <w:t>KONSERWATOR</w:t>
      </w:r>
      <w:r w:rsidR="00D610B2">
        <w:t>/PRACOWNIK GOSPODARCZY</w:t>
      </w:r>
    </w:p>
    <w:p w14:paraId="1F885D68" w14:textId="77777777" w:rsidR="00A7017E" w:rsidRDefault="001642D1">
      <w:pPr>
        <w:ind w:left="-5" w:right="0"/>
      </w:pPr>
      <w:r>
        <w:t>W razie zagrożenia treść otrzymanej informacji o zagrożeniu przekazuje do: dyrektora(wicedyrektora), a po zarządzeniu przez niego ewakuacji, do wszystkich  pomieszczeń przedszkolnych.</w:t>
      </w:r>
    </w:p>
    <w:p w14:paraId="4D741F85" w14:textId="77777777" w:rsidR="00A7017E" w:rsidRDefault="001642D1">
      <w:pPr>
        <w:ind w:left="-5" w:right="0"/>
      </w:pPr>
      <w:r>
        <w:t>Wstrzymuje wejście na teren przedszkola postronnych osób.</w:t>
      </w:r>
    </w:p>
    <w:p w14:paraId="7AEA08C1" w14:textId="77777777" w:rsidR="00A7017E" w:rsidRDefault="001642D1">
      <w:pPr>
        <w:spacing w:after="266"/>
        <w:ind w:left="-5" w:right="301"/>
      </w:pPr>
      <w:r>
        <w:t xml:space="preserve">Sprawdza, czy wszystkie wyjścia ewakuacyjne są otwarte, jeżeli nie to natychmiast je otwiera, </w:t>
      </w:r>
      <w:r w:rsidR="00D00943">
        <w:t xml:space="preserve"> </w:t>
      </w:r>
      <w:r>
        <w:t>w razie konieczności wyłącza dopływ prądu elektrycznego oraz gazu. Wykonuje czynności zlecone przez dyrektora(wicedyrektora).</w:t>
      </w:r>
    </w:p>
    <w:p w14:paraId="7F5ED357" w14:textId="77777777" w:rsidR="00A7017E" w:rsidRDefault="001642D1">
      <w:pPr>
        <w:spacing w:after="386"/>
        <w:ind w:left="-5" w:right="1871"/>
      </w:pPr>
      <w:r>
        <w:t>Po godzinach otwarcia przedszkola: stosownie do rodzaju zagrożenia powiadamia specjalistyczne służby ratownicze, informuje o zaistniałym zdarzeniu kierownictwo przedszkola.</w:t>
      </w:r>
    </w:p>
    <w:p w14:paraId="73DE9AED" w14:textId="77777777" w:rsidR="00A7017E" w:rsidRDefault="001642D1">
      <w:pPr>
        <w:pStyle w:val="Nagwek1"/>
        <w:ind w:left="-5"/>
      </w:pPr>
      <w:r>
        <w:t>DYREKTOR (WICEDYREKTOR) PRZEDSZKOLA</w:t>
      </w:r>
    </w:p>
    <w:p w14:paraId="3DEA6CB6" w14:textId="77777777" w:rsidR="00A7017E" w:rsidRDefault="001642D1">
      <w:pPr>
        <w:ind w:left="-5" w:right="172"/>
      </w:pPr>
      <w:r>
        <w:t>W razie zagrożenia: nakazuje powiadomienie lub osobiście powiadamia specjalistyczne służby ratownicze, podejmuje decyzję w zakresie ewakuacji (pełnej lub częściowej) z budynku, nadzoruje przestrzeganie ustaleń zawartych w niniejszej procedurze, nadzoruje uruchamianie elementów zabezpieczenia procesu ewakuacji w szczególności: transport, załadunek, ochrona dokumentacji przedszkola, zabezpieczenie instalacji wodnej, gazowej i elektrycznej, otwarcie wyjść ewakuacyjnych, określa miejsce deponowania ewakuowanego mienia,</w:t>
      </w:r>
    </w:p>
    <w:p w14:paraId="65594A45" w14:textId="77777777" w:rsidR="00A7017E" w:rsidRDefault="001642D1">
      <w:pPr>
        <w:spacing w:after="266"/>
        <w:ind w:left="-5" w:right="99"/>
      </w:pPr>
      <w:r>
        <w:t>wprowadza zakaz wejścia i wyjścia osób postronnych na teren przedszkola, organizuje akcję ratowniczą, współdziała ze specjalistycznymi służbami ratowniczymi (informuje kierującego akcją ratowniczą: czy przeprowadzono całkowitą ewakuacje osób, o miejscach przechowywania materiałów łatwopalnych i cennego mienia, gdzie znajdują się najbliższe punkty czerpania wody).</w:t>
      </w:r>
    </w:p>
    <w:p w14:paraId="2D833633" w14:textId="77777777" w:rsidR="00A7017E" w:rsidRDefault="001642D1">
      <w:pPr>
        <w:pStyle w:val="Nagwek1"/>
        <w:ind w:left="-5"/>
      </w:pPr>
      <w:r>
        <w:t>NAUCZYCIEL</w:t>
      </w:r>
    </w:p>
    <w:p w14:paraId="1DC3030B" w14:textId="77777777" w:rsidR="00A7017E" w:rsidRDefault="001642D1">
      <w:pPr>
        <w:ind w:left="-5" w:right="2111"/>
      </w:pPr>
      <w:r>
        <w:t>W razie zagrożenia: po usłyszeniu sygnału alarmowego natychmiast przerywa zajęcia i inne prace, ogłasza alarm dla dzieci,</w:t>
      </w:r>
    </w:p>
    <w:p w14:paraId="5D587F88" w14:textId="77777777" w:rsidR="00A7017E" w:rsidRDefault="001642D1">
      <w:pPr>
        <w:ind w:left="-5" w:right="832"/>
      </w:pPr>
      <w:r>
        <w:t xml:space="preserve">przeciwdziała wszelkim objawom paniki, opuszcza z dziećmi (dzieci ustawione parami) budynek i udaje się na miejsce zbiórki, opuszczając salę pozostawia drzwi do pomieszczeń zamknięte (nie na klucz), okna również powinny zostać zamknięte, zabiera ze sobą dziennik zajęć, nadzoruje przebieg ewakuacji swoich dzieci, dbając o ich bezpieczeństwo, po opuszczeniu obiektu udaje się z grupą dzieci na miejsce zbiórki, </w:t>
      </w:r>
    </w:p>
    <w:p w14:paraId="272169A3" w14:textId="77777777" w:rsidR="00D00943" w:rsidRDefault="00D00943">
      <w:pPr>
        <w:pStyle w:val="Nagwek1"/>
        <w:ind w:left="-5"/>
      </w:pPr>
    </w:p>
    <w:p w14:paraId="47DE54E7" w14:textId="77777777" w:rsidR="00A7017E" w:rsidRDefault="001642D1">
      <w:pPr>
        <w:pStyle w:val="Nagwek1"/>
        <w:ind w:left="-5"/>
      </w:pPr>
      <w:r>
        <w:t>POZOSTALI PRACOWNICY PRZEBYWAJĄCY NA TERENIE PRZEDSZKOLA</w:t>
      </w:r>
    </w:p>
    <w:p w14:paraId="376BEEB8" w14:textId="77777777" w:rsidR="00A7017E" w:rsidRDefault="001642D1">
      <w:pPr>
        <w:ind w:left="-5" w:right="0"/>
      </w:pPr>
      <w:r>
        <w:t>W razie zagrożenia:</w:t>
      </w:r>
    </w:p>
    <w:p w14:paraId="42B1E9A7" w14:textId="77777777" w:rsidR="00A7017E" w:rsidRDefault="001642D1">
      <w:pPr>
        <w:ind w:left="-5" w:right="1297"/>
      </w:pPr>
      <w:r>
        <w:t>pomagają w ewakuowaniu się osobom poszkodowanym w wyniku zdarzenia pomagają innym nauczycielom ewakuującym dzieci,</w:t>
      </w:r>
    </w:p>
    <w:p w14:paraId="3E5D7938" w14:textId="77777777" w:rsidR="00A7017E" w:rsidRDefault="001642D1">
      <w:pPr>
        <w:ind w:left="-5" w:right="0"/>
      </w:pPr>
      <w:r>
        <w:t>włączają się do akcji ratowniczo-gaśniczej,</w:t>
      </w:r>
    </w:p>
    <w:p w14:paraId="2300331C" w14:textId="77777777" w:rsidR="00A7017E" w:rsidRDefault="001642D1">
      <w:pPr>
        <w:spacing w:after="266"/>
        <w:ind w:left="-5" w:right="0"/>
      </w:pPr>
      <w:r>
        <w:lastRenderedPageBreak/>
        <w:t>nauczyciele przebywający w pokoju nauczycielskim, którzy nie mają zajęć zabierają pozostawione dzienniki zajęć, przechodzą w kierunku poszczególnych wyjść ewakuacyjnych gdzie ukierunkowują ruch ewakuacji na zewnątrz (zapobiegając powracaniu dzieci do budynku).</w:t>
      </w:r>
    </w:p>
    <w:p w14:paraId="59B583E0" w14:textId="286F5D1D" w:rsidR="00A7017E" w:rsidRDefault="001642D1">
      <w:pPr>
        <w:pStyle w:val="Nagwek1"/>
        <w:ind w:left="-5"/>
      </w:pPr>
      <w:r>
        <w:t>LOGOPEDA, NAUCZYCIEL ZAJĘĆ REWALIDACYJNYCH</w:t>
      </w:r>
      <w:r w:rsidR="00D610B2">
        <w:t>. PEDAGOG PSYCHOLOG</w:t>
      </w:r>
    </w:p>
    <w:p w14:paraId="239105E3" w14:textId="77777777" w:rsidR="00A7017E" w:rsidRDefault="001642D1" w:rsidP="001642D1">
      <w:pPr>
        <w:spacing w:after="266"/>
        <w:ind w:left="-5" w:right="1014"/>
      </w:pPr>
      <w:r>
        <w:t>W razie zagrożenia: odpowiada za ewakuację osób pozostających na jego zajęciach, zabiera ze sobą podręczną apteczkę, w razie potrzeby organizuje punkt medyczny                        i udziela pomocy osobom poszkodowanym.</w:t>
      </w:r>
    </w:p>
    <w:p w14:paraId="0D9BA352" w14:textId="77777777" w:rsidR="00A7017E" w:rsidRDefault="001642D1">
      <w:pPr>
        <w:pStyle w:val="Nagwek1"/>
        <w:spacing w:after="246"/>
        <w:ind w:left="-5"/>
      </w:pPr>
      <w:r>
        <w:rPr>
          <w:b w:val="0"/>
        </w:rPr>
        <w:t>7</w:t>
      </w:r>
      <w:r>
        <w:t>. Postępowanie na miejscu I etapu ewakuacji</w:t>
      </w:r>
    </w:p>
    <w:p w14:paraId="26D529B4" w14:textId="77777777" w:rsidR="00A7017E" w:rsidRDefault="001642D1">
      <w:pPr>
        <w:ind w:left="-5" w:right="0"/>
      </w:pPr>
      <w:r>
        <w:t>Miejscem zbiórki wszystkich ewakuowanych osób po opuszczeniu budynku przedszkola (I etap ewakuacji) jest, plac</w:t>
      </w:r>
      <w:r w:rsidR="00D00943">
        <w:t xml:space="preserve"> przed przedszkolem</w:t>
      </w:r>
      <w:r>
        <w:t xml:space="preserve"> .</w:t>
      </w:r>
    </w:p>
    <w:p w14:paraId="5AAD989C" w14:textId="77777777" w:rsidR="00A7017E" w:rsidRDefault="001642D1">
      <w:pPr>
        <w:ind w:left="-5" w:right="0"/>
      </w:pPr>
      <w:r>
        <w:t>Na miejscu zbiórki nauczyciele sprawdzają obecność swoich wychowanków. O każdym przypadku nieobecności dziecka lub innej osoby ewakuowanej należy zawiadomić służby prowadzące akcję ratunkową oraz dyrektora(wicedyrektora). Osobom prowadzącym akcję należy podać charakterystykę wyglądu zaginionej osoby, imię i nazwisko oraz miejsce, w którym osoba ta była widziana po raz ostatni.</w:t>
      </w:r>
    </w:p>
    <w:p w14:paraId="50C477AE" w14:textId="77777777" w:rsidR="00A7017E" w:rsidRDefault="001642D1">
      <w:pPr>
        <w:ind w:left="-5" w:right="0"/>
      </w:pPr>
      <w:r>
        <w:t>Nauczyciele – opiekunowie grup zobowiązani są sprawdzić stan zdrowia podopiecznych. Należy upewnić się, czy żadne z dzieci nie zostało poszkodowane, nie doznało urazów, nie uskarża się na zawroty głowy, ból głowy, nudności. Wszystkim poszkodowanym należy udzielić pomocy przedmedycznej.</w:t>
      </w:r>
    </w:p>
    <w:p w14:paraId="1C303457" w14:textId="77777777" w:rsidR="00A7017E" w:rsidRDefault="001642D1">
      <w:pPr>
        <w:ind w:left="-5" w:right="0"/>
      </w:pPr>
      <w:r>
        <w:t>Nauczyciele – opiekunowie grup meldują dyrektorowi(wicedyrektorowi) lub osobie wyznaczonej przez dyrektora(wicedyrektora) do kierowania ewakuacją o sprawdzeniu obecności w swych grupach oraz o ustaleniu, czy wśród ewakuowanych nie ma poszkodowanych.</w:t>
      </w:r>
    </w:p>
    <w:p w14:paraId="0054B730" w14:textId="77777777" w:rsidR="00A7017E" w:rsidRDefault="001642D1">
      <w:pPr>
        <w:spacing w:after="266"/>
        <w:ind w:left="-5" w:right="0"/>
      </w:pPr>
      <w:r>
        <w:t>Po stwierdzeniu, że na miejscu zbiórki obecne są wszystkie osoby podlegające ewakuacji, dyrektor (wicedyrektor)lub upoważniona przez niego osoba do kierowania ewakuacją zarządza przejście na miejsce II etapu ewakuacji.</w:t>
      </w:r>
    </w:p>
    <w:p w14:paraId="4D046E26" w14:textId="77777777" w:rsidR="00A7017E" w:rsidRDefault="001642D1">
      <w:pPr>
        <w:pStyle w:val="Nagwek1"/>
        <w:spacing w:after="246"/>
        <w:ind w:left="-5"/>
      </w:pPr>
      <w:r>
        <w:t>8. Postępowanie na miejscu II etapu ewakuacji</w:t>
      </w:r>
    </w:p>
    <w:p w14:paraId="3E028D1C" w14:textId="77777777" w:rsidR="00A7017E" w:rsidRDefault="001642D1">
      <w:pPr>
        <w:ind w:left="-5" w:right="0"/>
      </w:pPr>
      <w:r>
        <w:t xml:space="preserve">Miejscem schronienia w II etapie ewakuacji jest </w:t>
      </w:r>
      <w:r w:rsidR="00D00943">
        <w:t>parking przedszkola</w:t>
      </w:r>
      <w:r>
        <w:t>, która posłuży za miejsce schronienia do czasu zakończenia akcji, odwołania ewakuacji lub odbioru dzieci przez ich rodziców.</w:t>
      </w:r>
    </w:p>
    <w:p w14:paraId="02EC4337" w14:textId="77777777" w:rsidR="00A7017E" w:rsidRDefault="001642D1">
      <w:pPr>
        <w:ind w:left="-5" w:right="0"/>
      </w:pPr>
      <w:r>
        <w:t>Przejście na miejsce II etapu ewakuacji następuje w zwartych grupach pod nadzorem opiekunów poszczególnych grup.</w:t>
      </w:r>
    </w:p>
    <w:p w14:paraId="3CDB58DE" w14:textId="77777777" w:rsidR="00A7017E" w:rsidRDefault="001642D1">
      <w:pPr>
        <w:ind w:left="-5" w:right="0"/>
      </w:pPr>
      <w:r>
        <w:t>Po przejściu na miejsce II etapu ewakuacji nauczyciele ponownie sprawdzają obecność podopiecznych.</w:t>
      </w:r>
    </w:p>
    <w:p w14:paraId="45ED05DB" w14:textId="77777777" w:rsidR="00A7017E" w:rsidRDefault="001642D1">
      <w:pPr>
        <w:ind w:left="-5" w:right="0"/>
      </w:pPr>
      <w:r>
        <w:t>Osoby ewakuowane na miejscu II etapu ewakuacji oczekują na zarządzenie o zakończeniu ewakuacji oraz na ewentualne dalsze zarządzenia.</w:t>
      </w:r>
    </w:p>
    <w:p w14:paraId="31067ECC" w14:textId="77777777" w:rsidR="00A7017E" w:rsidRDefault="001642D1">
      <w:pPr>
        <w:ind w:left="-5" w:right="122"/>
      </w:pPr>
      <w:r>
        <w:t>W razie konieczności odbioru dzieci przez rodziców, zawiadamia się ich o ewakuacji oraz             o miejscu, w którym mogą oni odebrać swoje dzieci. Odbiór każdego dziecka przez rodzica należy odnotować.</w:t>
      </w:r>
    </w:p>
    <w:p w14:paraId="613B2296" w14:textId="77777777" w:rsidR="001642D1" w:rsidRDefault="001642D1">
      <w:pPr>
        <w:pStyle w:val="Nagwek1"/>
        <w:spacing w:after="246"/>
        <w:ind w:left="-5"/>
      </w:pPr>
    </w:p>
    <w:p w14:paraId="34AAC376" w14:textId="77777777" w:rsidR="00A7017E" w:rsidRDefault="001642D1">
      <w:pPr>
        <w:pStyle w:val="Nagwek1"/>
        <w:spacing w:after="246"/>
        <w:ind w:left="-5"/>
      </w:pPr>
      <w:r>
        <w:t>9. Ćwiczenia ewakuacyjne</w:t>
      </w:r>
    </w:p>
    <w:p w14:paraId="16196015" w14:textId="77777777" w:rsidR="00A7017E" w:rsidRDefault="001642D1">
      <w:pPr>
        <w:ind w:left="-5" w:right="0"/>
      </w:pPr>
      <w:r>
        <w:t>Dla uzyskania sprawności działania w razie konieczności ewakuacji przeprowadza się okresowo próbną ewakuację. Ćwiczenia takie odbywają się nie rzadziej niż raz do roku.</w:t>
      </w:r>
    </w:p>
    <w:sectPr w:rsidR="00A7017E">
      <w:pgSz w:w="11900" w:h="16840"/>
      <w:pgMar w:top="1144" w:right="1155" w:bottom="1198" w:left="11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71622"/>
    <w:multiLevelType w:val="hybridMultilevel"/>
    <w:tmpl w:val="7670394E"/>
    <w:lvl w:ilvl="0" w:tplc="DD0EFA0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D6CD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67A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E96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64C8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94FB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14ED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062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7012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1901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7E"/>
    <w:rsid w:val="001642D1"/>
    <w:rsid w:val="00A7017E"/>
    <w:rsid w:val="00D00943"/>
    <w:rsid w:val="00D61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6472"/>
  <w15:docId w15:val="{76A46C62-C5AF-4517-9F00-E3B944B7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49" w:lineRule="auto"/>
      <w:ind w:left="10" w:right="973" w:hanging="10"/>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line="265" w:lineRule="auto"/>
      <w:ind w:left="10" w:hanging="10"/>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1150</Words>
  <Characters>6900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 PRZYGŁÓW</dc:creator>
  <cp:keywords/>
  <cp:lastModifiedBy>Daria Morawska</cp:lastModifiedBy>
  <cp:revision>2</cp:revision>
  <dcterms:created xsi:type="dcterms:W3CDTF">2022-09-13T10:35:00Z</dcterms:created>
  <dcterms:modified xsi:type="dcterms:W3CDTF">2022-09-13T10:35:00Z</dcterms:modified>
</cp:coreProperties>
</file>