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54" w:rsidRPr="00490354" w:rsidRDefault="00A63229" w:rsidP="00490354">
      <w:pPr>
        <w:pStyle w:val="Bezodstpw"/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Start w:id="1" w:name="_Hlk18342535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przetwarzaniu danych osobowych </w:t>
      </w:r>
    </w:p>
    <w:p w:rsidR="00490354" w:rsidRDefault="00490354" w:rsidP="00634D6E">
      <w:pPr>
        <w:pStyle w:val="Bezodstpw"/>
        <w:jc w:val="both"/>
        <w:rPr>
          <w:rFonts w:cstheme="minorHAnsi"/>
          <w:color w:val="000000" w:themeColor="text1"/>
          <w:sz w:val="20"/>
          <w:szCs w:val="20"/>
        </w:rPr>
      </w:pPr>
    </w:p>
    <w:p w:rsidR="00A34A6B" w:rsidRDefault="00634D6E" w:rsidP="00A34A6B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  <w:r w:rsidRPr="00880B54">
        <w:rPr>
          <w:rFonts w:cstheme="minorHAnsi"/>
          <w:color w:val="000000" w:themeColor="text1"/>
        </w:rPr>
        <w:t xml:space="preserve">Wypełniając obowiązek prawny uregulowany zapisami art. 13 rozporządzenia Parlamentu Europejskiego i Rady (UE) 2016/679 z dnia 27 kwietnia 2016 r. w sprawie ochrony osób fizycznych </w:t>
      </w:r>
      <w:r w:rsidR="00880B54">
        <w:rPr>
          <w:rFonts w:cstheme="minorHAnsi"/>
          <w:color w:val="000000" w:themeColor="text1"/>
        </w:rPr>
        <w:br/>
      </w:r>
      <w:r w:rsidRPr="00880B54">
        <w:rPr>
          <w:rFonts w:cstheme="minorHAnsi"/>
          <w:color w:val="000000" w:themeColor="text1"/>
        </w:rPr>
        <w:t xml:space="preserve">w związku z przetwarzaniem danych osobowych i w sprawie swobodnego przepływu takich danych oraz uchylenia dyrektywy 95/46/WE (ogólne rozporządzenie o ochronie danych) (Dz. Urząd. Unii </w:t>
      </w:r>
      <w:r w:rsidRPr="00A34A6B">
        <w:rPr>
          <w:rFonts w:cstheme="minorHAnsi"/>
          <w:color w:val="000000" w:themeColor="text1"/>
        </w:rPr>
        <w:t>Europ. z dnia 04.05.2016 r. L 119/1) (dalej jako RODO), informujemy, że:</w:t>
      </w:r>
    </w:p>
    <w:p w:rsidR="00A34A6B" w:rsidRPr="00A34A6B" w:rsidRDefault="00A34A6B" w:rsidP="00A34A6B">
      <w:pPr>
        <w:pStyle w:val="Bezodstpw"/>
        <w:spacing w:line="276" w:lineRule="auto"/>
        <w:jc w:val="both"/>
        <w:rPr>
          <w:rFonts w:cstheme="minorHAnsi"/>
          <w:color w:val="000000" w:themeColor="text1"/>
        </w:rPr>
      </w:pPr>
    </w:p>
    <w:p w:rsidR="00880B54" w:rsidRPr="006C6E9D" w:rsidRDefault="00634D6E" w:rsidP="006C6E9D">
      <w:pPr>
        <w:ind w:left="142"/>
        <w:jc w:val="both"/>
        <w:rPr>
          <w:rFonts w:cstheme="minorHAnsi"/>
          <w:sz w:val="24"/>
          <w:szCs w:val="24"/>
        </w:rPr>
      </w:pPr>
      <w:r w:rsidRPr="006C6E9D">
        <w:rPr>
          <w:rFonts w:eastAsia="Times New Roman" w:cstheme="minorHAnsi"/>
        </w:rPr>
        <w:t xml:space="preserve">Administratorem danych osobowych jest </w:t>
      </w:r>
      <w:r w:rsidR="00A63229" w:rsidRPr="006C6E9D">
        <w:rPr>
          <w:rFonts w:cstheme="minorHAnsi"/>
        </w:rPr>
        <w:t>Sam</w:t>
      </w:r>
      <w:r w:rsidR="006C6E9D" w:rsidRPr="006C6E9D">
        <w:rPr>
          <w:rFonts w:cstheme="minorHAnsi"/>
        </w:rPr>
        <w:t>orządowe Przedszkole w Przygłowie</w:t>
      </w:r>
      <w:r w:rsidR="00A63229" w:rsidRPr="006C6E9D">
        <w:rPr>
          <w:rFonts w:cstheme="minorHAnsi"/>
        </w:rPr>
        <w:t xml:space="preserve"> </w:t>
      </w:r>
      <w:r w:rsidRPr="006C6E9D">
        <w:rPr>
          <w:rStyle w:val="Pogrubienie"/>
          <w:rFonts w:cstheme="minorHAnsi"/>
          <w:b w:val="0"/>
          <w:bCs w:val="0"/>
          <w:iCs/>
        </w:rPr>
        <w:t>z siedzibą</w:t>
      </w:r>
      <w:r w:rsidR="006C6E9D" w:rsidRPr="006C6E9D">
        <w:rPr>
          <w:rStyle w:val="Pogrubienie"/>
          <w:rFonts w:cstheme="minorHAnsi"/>
          <w:b w:val="0"/>
          <w:bCs w:val="0"/>
          <w:iCs/>
        </w:rPr>
        <w:t xml:space="preserve"> </w:t>
      </w:r>
      <w:r w:rsidRPr="006C6E9D">
        <w:rPr>
          <w:rStyle w:val="Pogrubienie"/>
          <w:rFonts w:cstheme="minorHAnsi"/>
          <w:b w:val="0"/>
          <w:bCs w:val="0"/>
          <w:iCs/>
        </w:rPr>
        <w:t>przy ul.</w:t>
      </w:r>
      <w:r w:rsidR="006C6E9D" w:rsidRPr="006C6E9D">
        <w:rPr>
          <w:rStyle w:val="Pogrubienie"/>
          <w:rFonts w:cstheme="minorHAnsi"/>
          <w:b w:val="0"/>
          <w:bCs w:val="0"/>
          <w:iCs/>
        </w:rPr>
        <w:t xml:space="preserve"> Słoneczna </w:t>
      </w:r>
      <w:r w:rsidR="00A63229" w:rsidRPr="006C6E9D">
        <w:rPr>
          <w:rStyle w:val="Pogrubienie"/>
          <w:rFonts w:cstheme="minorHAnsi"/>
          <w:b w:val="0"/>
          <w:bCs w:val="0"/>
          <w:iCs/>
        </w:rPr>
        <w:t>2</w:t>
      </w:r>
      <w:r w:rsidR="006C6E9D" w:rsidRPr="006C6E9D">
        <w:rPr>
          <w:rStyle w:val="Pogrubienie"/>
          <w:rFonts w:cstheme="minorHAnsi"/>
          <w:b w:val="0"/>
          <w:bCs w:val="0"/>
          <w:iCs/>
        </w:rPr>
        <w:t>0</w:t>
      </w:r>
      <w:r w:rsidRPr="006C6E9D">
        <w:rPr>
          <w:rFonts w:eastAsia="Times New Roman" w:cstheme="minorHAnsi"/>
          <w:b/>
          <w:bCs/>
        </w:rPr>
        <w:t xml:space="preserve">, </w:t>
      </w:r>
      <w:r w:rsidR="006C6E9D" w:rsidRPr="006C6E9D">
        <w:rPr>
          <w:rFonts w:eastAsia="Times New Roman" w:cstheme="minorHAnsi"/>
        </w:rPr>
        <w:t xml:space="preserve">97-330 Sulejów. </w:t>
      </w:r>
      <w:r w:rsidR="00880B54" w:rsidRPr="006C6E9D">
        <w:rPr>
          <w:rStyle w:val="Pogrubienie"/>
          <w:rFonts w:cstheme="minorHAnsi"/>
          <w:b w:val="0"/>
          <w:bCs w:val="0"/>
        </w:rPr>
        <w:t xml:space="preserve">Kontakt z </w:t>
      </w:r>
      <w:r w:rsidR="00880B54" w:rsidRPr="006C6E9D">
        <w:rPr>
          <w:rStyle w:val="Pogrubienie"/>
          <w:rFonts w:cstheme="minorHAnsi"/>
          <w:b w:val="0"/>
          <w:bCs w:val="0"/>
          <w:sz w:val="24"/>
          <w:szCs w:val="24"/>
        </w:rPr>
        <w:t>administratorem jest możliwy pod numerem telefonu</w:t>
      </w:r>
      <w:r w:rsidR="006C6E9D" w:rsidRPr="006C6E9D">
        <w:rPr>
          <w:rStyle w:val="Pogrubienie"/>
          <w:rFonts w:cstheme="minorHAnsi"/>
          <w:b w:val="0"/>
          <w:bCs w:val="0"/>
          <w:sz w:val="24"/>
          <w:szCs w:val="24"/>
        </w:rPr>
        <w:t xml:space="preserve"> (44) 61 62 691</w:t>
      </w:r>
      <w:r w:rsidR="00880B54" w:rsidRPr="006C6E9D">
        <w:rPr>
          <w:rStyle w:val="Pogrubienie"/>
          <w:rFonts w:cstheme="minorHAnsi"/>
          <w:b w:val="0"/>
          <w:bCs w:val="0"/>
          <w:sz w:val="24"/>
          <w:szCs w:val="24"/>
        </w:rPr>
        <w:t xml:space="preserve"> lub za pomocą poczty elektronicznej:</w:t>
      </w:r>
      <w:r w:rsidR="006C6E9D">
        <w:rPr>
          <w:rFonts w:cstheme="minorHAnsi"/>
          <w:sz w:val="24"/>
          <w:szCs w:val="24"/>
          <w:shd w:val="clear" w:color="auto" w:fill="FAF8E3"/>
        </w:rPr>
        <w:t>przedszkole@przyglow.pl</w:t>
      </w:r>
    </w:p>
    <w:p w:rsidR="00880B54" w:rsidRPr="00880B54" w:rsidRDefault="00634D6E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A34A6B">
        <w:rPr>
          <w:rFonts w:cstheme="minorHAnsi"/>
        </w:rPr>
        <w:t>Kontakt z Inspektorem Ochrony</w:t>
      </w:r>
      <w:r w:rsidRPr="00880B54">
        <w:rPr>
          <w:rFonts w:cstheme="minorHAnsi"/>
        </w:rPr>
        <w:t xml:space="preserve"> Danych, email: </w:t>
      </w:r>
      <w:hyperlink r:id="rId5" w:history="1">
        <w:r w:rsidR="00880B54" w:rsidRPr="00880B54">
          <w:rPr>
            <w:rStyle w:val="Hipercze"/>
            <w:rFonts w:cstheme="minorHAnsi"/>
            <w:color w:val="002060"/>
            <w:u w:val="none"/>
          </w:rPr>
          <w:t>kontakt@wbsystem.pl</w:t>
        </w:r>
      </w:hyperlink>
    </w:p>
    <w:p w:rsidR="00880B54" w:rsidRPr="00A63229" w:rsidRDefault="00634D6E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880B54">
        <w:rPr>
          <w:rFonts w:cstheme="minorHAnsi"/>
          <w:color w:val="000000" w:themeColor="text1"/>
        </w:rPr>
        <w:t xml:space="preserve">Dane osobowe przetwarzane są w </w:t>
      </w:r>
      <w:r w:rsidRPr="00A63229">
        <w:rPr>
          <w:rFonts w:cstheme="minorHAnsi"/>
        </w:rPr>
        <w:t>celu organizacji</w:t>
      </w:r>
      <w:r w:rsidR="006C6E9D">
        <w:rPr>
          <w:rFonts w:cstheme="minorHAnsi"/>
        </w:rPr>
        <w:t xml:space="preserve"> </w:t>
      </w:r>
      <w:r w:rsidR="00A63229" w:rsidRPr="00A63229">
        <w:rPr>
          <w:rFonts w:cstheme="minorHAnsi"/>
        </w:rPr>
        <w:t xml:space="preserve">Pikniku Rodzinnego </w:t>
      </w:r>
      <w:r w:rsidRPr="00A63229">
        <w:rPr>
          <w:rFonts w:cstheme="minorHAnsi"/>
        </w:rPr>
        <w:t xml:space="preserve">oraz promocji działań </w:t>
      </w:r>
      <w:r w:rsidR="00A34A6B">
        <w:rPr>
          <w:rFonts w:cstheme="minorHAnsi"/>
        </w:rPr>
        <w:t>przedszkola</w:t>
      </w:r>
      <w:r w:rsidR="00ED3674" w:rsidRPr="00A63229">
        <w:rPr>
          <w:rFonts w:cstheme="minorHAnsi"/>
        </w:rPr>
        <w:t>.</w:t>
      </w:r>
    </w:p>
    <w:p w:rsidR="00880B54" w:rsidRPr="00A63229" w:rsidRDefault="007D3552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A63229">
        <w:rPr>
          <w:rFonts w:eastAsia="Times New Roman" w:cstheme="minorHAnsi"/>
          <w:lang w:eastAsia="pl-PL"/>
        </w:rPr>
        <w:t xml:space="preserve">Podstawą do realizacji celu  będzie Państwa zgoda (podstawa z art. 6 ust. 1 lit. a RODO) </w:t>
      </w:r>
      <w:r w:rsidR="005C5149" w:rsidRPr="00A63229">
        <w:rPr>
          <w:rFonts w:eastAsia="Times New Roman" w:cstheme="minorHAnsi"/>
          <w:lang w:eastAsia="pl-PL"/>
        </w:rPr>
        <w:br/>
      </w:r>
      <w:r w:rsidRPr="00A63229">
        <w:rPr>
          <w:rFonts w:eastAsia="Times New Roman" w:cstheme="minorHAnsi"/>
          <w:lang w:eastAsia="pl-PL"/>
        </w:rPr>
        <w:t xml:space="preserve">w przypadku zdjęć pozowanych oraz art. 81 Ustawy o prawach autorskich i prawach pokrewnych w przypadku zdjęć, na których wizerunek osób jest częścią zgromadzenia w rozumieniu ww. ustawy. </w:t>
      </w:r>
    </w:p>
    <w:p w:rsidR="00880B54" w:rsidRPr="00880B54" w:rsidRDefault="00634D6E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A63229">
        <w:rPr>
          <w:rFonts w:cstheme="minorHAnsi"/>
        </w:rPr>
        <w:t xml:space="preserve">Udział w </w:t>
      </w:r>
      <w:r w:rsidR="00A63229" w:rsidRPr="00A63229">
        <w:rPr>
          <w:rFonts w:cstheme="minorHAnsi"/>
        </w:rPr>
        <w:t xml:space="preserve">Pikniku Rodzinnym </w:t>
      </w:r>
      <w:r w:rsidRPr="00A63229">
        <w:rPr>
          <w:rFonts w:cstheme="minorHAnsi"/>
        </w:rPr>
        <w:t>jest dobrowolny a przetwarzanie danych osobo</w:t>
      </w:r>
      <w:r w:rsidRPr="00880B54">
        <w:rPr>
          <w:rFonts w:cstheme="minorHAnsi"/>
          <w:color w:val="000000" w:themeColor="text1"/>
        </w:rPr>
        <w:t>wych dotyczy wizerunku osób uczestniczących w wydarzeniu.</w:t>
      </w:r>
    </w:p>
    <w:p w:rsidR="00880B54" w:rsidRPr="00880B54" w:rsidRDefault="00634D6E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880B54">
        <w:rPr>
          <w:rFonts w:cstheme="minorHAnsi"/>
          <w:color w:val="000000" w:themeColor="text1"/>
        </w:rPr>
        <w:t xml:space="preserve">Państwa dane osobowe mogą zostać udostępnione </w:t>
      </w:r>
      <w:r w:rsidRPr="00880B54">
        <w:rPr>
          <w:rFonts w:eastAsia="Times New Roman" w:cstheme="minorHAnsi"/>
          <w:color w:val="000000" w:themeColor="text1"/>
          <w:lang w:eastAsia="pl-PL"/>
        </w:rPr>
        <w:t>na stro</w:t>
      </w:r>
      <w:r w:rsidR="006C6E9D">
        <w:rPr>
          <w:rFonts w:eastAsia="Times New Roman" w:cstheme="minorHAnsi"/>
          <w:color w:val="000000" w:themeColor="text1"/>
          <w:lang w:eastAsia="pl-PL"/>
        </w:rPr>
        <w:t>nie internetowej Administratora</w:t>
      </w:r>
      <w:r w:rsidRPr="00880B54">
        <w:rPr>
          <w:rFonts w:eastAsia="Times New Roman" w:cstheme="minorHAnsi"/>
          <w:color w:val="000000" w:themeColor="text1"/>
          <w:lang w:eastAsia="pl-PL"/>
        </w:rPr>
        <w:t>.</w:t>
      </w:r>
    </w:p>
    <w:p w:rsidR="00880B54" w:rsidRPr="00880B54" w:rsidRDefault="00634D6E" w:rsidP="005C5149">
      <w:pPr>
        <w:pStyle w:val="Akapitzlist"/>
        <w:numPr>
          <w:ilvl w:val="0"/>
          <w:numId w:val="4"/>
        </w:numPr>
        <w:ind w:left="567" w:hanging="425"/>
        <w:jc w:val="both"/>
        <w:rPr>
          <w:rFonts w:cstheme="minorHAnsi"/>
          <w:bCs/>
        </w:rPr>
      </w:pPr>
      <w:r w:rsidRPr="00880B54">
        <w:rPr>
          <w:rFonts w:cstheme="minorHAnsi"/>
        </w:rPr>
        <w:t xml:space="preserve">Administrator przetwarza Państwa dane osobowe </w:t>
      </w:r>
      <w:r w:rsidR="00880B54" w:rsidRPr="00880B54">
        <w:rPr>
          <w:rFonts w:cstheme="minorHAnsi"/>
        </w:rPr>
        <w:t>do czasu wycofania zgody.</w:t>
      </w:r>
    </w:p>
    <w:p w:rsidR="00634D6E" w:rsidRPr="00880B54" w:rsidRDefault="00634D6E" w:rsidP="005C5149">
      <w:pPr>
        <w:pStyle w:val="Akapitzlist"/>
        <w:numPr>
          <w:ilvl w:val="0"/>
          <w:numId w:val="4"/>
        </w:numPr>
        <w:spacing w:after="0"/>
        <w:ind w:left="567" w:hanging="425"/>
        <w:jc w:val="both"/>
        <w:rPr>
          <w:rFonts w:cstheme="minorHAnsi"/>
          <w:bCs/>
        </w:rPr>
      </w:pPr>
      <w:r w:rsidRPr="00880B54">
        <w:rPr>
          <w:rFonts w:cstheme="minorHAnsi"/>
        </w:rPr>
        <w:t>Osobie, której dane są przetwarzane przysługuje prawo: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 xml:space="preserve">dostępu do treści swoich danych osobowych, żądania ich sprostowania lub usunięcia, </w:t>
      </w:r>
      <w:r w:rsidRPr="00880B54">
        <w:rPr>
          <w:rFonts w:cstheme="minorHAnsi"/>
        </w:rPr>
        <w:br/>
        <w:t>na zasadach określonych w art. 15 – 17 RODO;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>ograniczenia przetwarzania, w przypadkach określonych w art. 18 RODO;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>przenoszenia danych, w przypadkach określonych w art. 20 RODO;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>wniesienia sprzeciwu, w przypadkach określonych w art. 21 RODO;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>cofnięcia zgody na przetwarzanie danych osobowych, o ile przetwarzanie odbywa się na podstawie uprzednio udzielonej zgody, wycofanie zgody nie wpływa na zgodność z prawem przetwarzania, którego dokonano na podstawie zgody przed jej cofnięciem;</w:t>
      </w:r>
    </w:p>
    <w:p w:rsidR="00634D6E" w:rsidRPr="00880B54" w:rsidRDefault="00634D6E" w:rsidP="005C5149">
      <w:pPr>
        <w:pStyle w:val="Bezodstpw"/>
        <w:numPr>
          <w:ilvl w:val="1"/>
          <w:numId w:val="3"/>
        </w:numPr>
        <w:spacing w:line="276" w:lineRule="auto"/>
        <w:ind w:left="993" w:hanging="284"/>
        <w:jc w:val="both"/>
        <w:rPr>
          <w:rFonts w:cstheme="minorHAnsi"/>
        </w:rPr>
      </w:pPr>
      <w:r w:rsidRPr="00880B54">
        <w:rPr>
          <w:rFonts w:cstheme="minorHAnsi"/>
        </w:rPr>
        <w:t>wniesienia skargi do Prezesa Urzędu Ochrony Danych Osobowych (ul. Stawki 2, 00-193 Warszawa)</w:t>
      </w:r>
    </w:p>
    <w:p w:rsidR="00880B54" w:rsidRPr="00880B54" w:rsidRDefault="00634D6E" w:rsidP="005C5149">
      <w:pPr>
        <w:pStyle w:val="Bezodstpw"/>
        <w:spacing w:line="276" w:lineRule="auto"/>
        <w:ind w:left="567"/>
        <w:jc w:val="both"/>
        <w:rPr>
          <w:rFonts w:cstheme="minorHAnsi"/>
        </w:rPr>
      </w:pPr>
      <w:r w:rsidRPr="00880B54">
        <w:rPr>
          <w:rFonts w:cstheme="minorHAnsi"/>
        </w:rPr>
        <w:t xml:space="preserve">W celu skorzystania z praw o których mowa w pkt 7 ppkt a) - e) należy skontaktować się </w:t>
      </w:r>
      <w:r w:rsidR="005C5149">
        <w:rPr>
          <w:rFonts w:cstheme="minorHAnsi"/>
        </w:rPr>
        <w:br/>
      </w:r>
      <w:r w:rsidRPr="00880B54">
        <w:rPr>
          <w:rFonts w:cstheme="minorHAnsi"/>
        </w:rPr>
        <w:t>z Administratorem lub Inspektorem Ochrony Danych, korzystając ze wskazanych wyżej danych kontaktowych.</w:t>
      </w:r>
      <w:bookmarkEnd w:id="1"/>
    </w:p>
    <w:p w:rsidR="004552E4" w:rsidRPr="005C5149" w:rsidRDefault="00634D6E" w:rsidP="005C5149">
      <w:pPr>
        <w:pStyle w:val="Bezodstpw"/>
        <w:numPr>
          <w:ilvl w:val="0"/>
          <w:numId w:val="4"/>
        </w:numPr>
        <w:spacing w:line="276" w:lineRule="auto"/>
        <w:ind w:left="567" w:hanging="425"/>
        <w:jc w:val="both"/>
        <w:rPr>
          <w:rFonts w:cstheme="minorHAnsi"/>
        </w:rPr>
      </w:pPr>
      <w:r w:rsidRPr="00880B54">
        <w:rPr>
          <w:rFonts w:cstheme="minorHAnsi"/>
          <w:color w:val="000000"/>
        </w:rPr>
        <w:t>W trakcie przetwarzania danych osobowych nie dochodzi do wyłącznie zautomatyzowanego podejmowania decyzji ani do profilowania, o których mowa w art. 22 ust. 1 i 4 RODO. Oznacza to, że żadne decyzje dotyczące osób, których dane dotyczą nie będą zapadać wyłącznie automatycznie oraz nie stosuje się ich profilowania</w:t>
      </w:r>
      <w:r w:rsidRPr="00880B54">
        <w:rPr>
          <w:rFonts w:cstheme="minorHAnsi"/>
        </w:rPr>
        <w:t>. Administrator nie będzie przekazywać danych osobowych do państwa trzeciego lub organizacji międzynarodowej</w:t>
      </w:r>
      <w:r w:rsidR="005C5149">
        <w:rPr>
          <w:rFonts w:cstheme="minorHAnsi"/>
        </w:rPr>
        <w:t>.</w:t>
      </w:r>
    </w:p>
    <w:sectPr w:rsidR="004552E4" w:rsidRPr="005C5149" w:rsidSect="00234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F27"/>
    <w:multiLevelType w:val="hybridMultilevel"/>
    <w:tmpl w:val="13EEF7A8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41482704"/>
    <w:multiLevelType w:val="hybridMultilevel"/>
    <w:tmpl w:val="E6525B56"/>
    <w:lvl w:ilvl="0" w:tplc="362A6722">
      <w:start w:val="4"/>
      <w:numFmt w:val="decimal"/>
      <w:lvlText w:val="%1"/>
      <w:lvlJc w:val="left"/>
      <w:pPr>
        <w:ind w:left="1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>
    <w:nsid w:val="58BA1CB5"/>
    <w:multiLevelType w:val="hybridMultilevel"/>
    <w:tmpl w:val="5150F5BE"/>
    <w:lvl w:ilvl="0" w:tplc="3364F1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F498A"/>
    <w:multiLevelType w:val="hybridMultilevel"/>
    <w:tmpl w:val="32E87120"/>
    <w:lvl w:ilvl="0" w:tplc="3470265A">
      <w:start w:val="2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7534"/>
    <w:multiLevelType w:val="hybridMultilevel"/>
    <w:tmpl w:val="B48016E4"/>
    <w:lvl w:ilvl="0" w:tplc="9D7ADE3C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52E4"/>
    <w:rsid w:val="00234B56"/>
    <w:rsid w:val="004552E4"/>
    <w:rsid w:val="00490354"/>
    <w:rsid w:val="005C5149"/>
    <w:rsid w:val="00634D6E"/>
    <w:rsid w:val="006C6E9D"/>
    <w:rsid w:val="007D3552"/>
    <w:rsid w:val="00880B54"/>
    <w:rsid w:val="00A34A6B"/>
    <w:rsid w:val="00A63229"/>
    <w:rsid w:val="00D3781B"/>
    <w:rsid w:val="00ED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D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4D6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34D6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4D6E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D6E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634D6E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80B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wbsyst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Marta</cp:lastModifiedBy>
  <cp:revision>4</cp:revision>
  <dcterms:created xsi:type="dcterms:W3CDTF">2022-05-23T12:02:00Z</dcterms:created>
  <dcterms:modified xsi:type="dcterms:W3CDTF">2025-01-16T14:42:00Z</dcterms:modified>
</cp:coreProperties>
</file>