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28" w:rsidRPr="00DC5728" w:rsidRDefault="00DC5728" w:rsidP="00DC5728">
      <w:pPr>
        <w:spacing w:after="0" w:line="256" w:lineRule="auto"/>
        <w:ind w:left="0" w:right="2613" w:firstLine="0"/>
        <w:jc w:val="center"/>
        <w:rPr>
          <w:b/>
          <w:szCs w:val="24"/>
        </w:rPr>
      </w:pPr>
      <w:r w:rsidRPr="00DC5728">
        <w:rPr>
          <w:b/>
          <w:szCs w:val="24"/>
        </w:rPr>
        <w:t>Roczny plan pracy Przedszkola w Sękocinie</w:t>
      </w:r>
    </w:p>
    <w:p w:rsidR="00DC5728" w:rsidRPr="00DC5728" w:rsidRDefault="00DC5728" w:rsidP="00DC5728">
      <w:pPr>
        <w:spacing w:after="0" w:line="256" w:lineRule="auto"/>
        <w:ind w:left="0" w:right="2613" w:firstLine="0"/>
        <w:jc w:val="center"/>
        <w:rPr>
          <w:b/>
          <w:i/>
          <w:szCs w:val="24"/>
        </w:rPr>
      </w:pPr>
      <w:r w:rsidRPr="00DC5728">
        <w:rPr>
          <w:b/>
          <w:szCs w:val="24"/>
        </w:rPr>
        <w:t>na rok szkolny 2023/2024</w:t>
      </w:r>
    </w:p>
    <w:p w:rsidR="00DC5728" w:rsidRDefault="00977F07" w:rsidP="00DC5728">
      <w:pPr>
        <w:spacing w:after="0" w:line="256" w:lineRule="auto"/>
        <w:ind w:left="0" w:right="2613" w:firstLine="0"/>
        <w:jc w:val="center"/>
        <w:rPr>
          <w:b/>
          <w:i/>
          <w:szCs w:val="24"/>
        </w:rPr>
      </w:pPr>
      <w:r w:rsidRPr="00DC5728">
        <w:rPr>
          <w:b/>
          <w:i/>
          <w:szCs w:val="24"/>
        </w:rPr>
        <w:t>„WESOŁO SPĘDZAMY ZE SOBĄ CZAS”</w:t>
      </w:r>
    </w:p>
    <w:p w:rsidR="00DC5728" w:rsidRPr="00DC5728" w:rsidRDefault="00DC5728" w:rsidP="00AD5A6C">
      <w:pPr>
        <w:spacing w:after="0" w:line="256" w:lineRule="auto"/>
        <w:ind w:left="0" w:right="2613" w:firstLine="0"/>
        <w:jc w:val="both"/>
        <w:rPr>
          <w:szCs w:val="24"/>
        </w:rPr>
      </w:pPr>
    </w:p>
    <w:p w:rsidR="00977F07" w:rsidRDefault="00977F07" w:rsidP="00AD5A6C">
      <w:pPr>
        <w:spacing w:after="0" w:line="266" w:lineRule="auto"/>
        <w:ind w:left="370"/>
        <w:jc w:val="both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Priorytety pracy przedszkola na rok szkolny 2023/2024:</w:t>
      </w:r>
    </w:p>
    <w:p w:rsidR="00DC5728" w:rsidRDefault="00977F07" w:rsidP="00AD5A6C">
      <w:pPr>
        <w:numPr>
          <w:ilvl w:val="2"/>
          <w:numId w:val="1"/>
        </w:numPr>
        <w:spacing w:after="190"/>
        <w:ind w:hanging="360"/>
        <w:jc w:val="both"/>
      </w:pPr>
      <w:r>
        <w:t xml:space="preserve">Zapewnienie wysokiej jakości kształcenia oraz wsparcia </w:t>
      </w:r>
      <w:proofErr w:type="spellStart"/>
      <w:r>
        <w:t>psychologiczno</w:t>
      </w:r>
      <w:proofErr w:type="spellEnd"/>
      <w:r>
        <w:t xml:space="preserve"> – pedagogicznego wszystkim dzieciom  z uwzględnieniem zróżnicowania ich potrzeb rozwojowych i  edukacyjnych. </w:t>
      </w:r>
    </w:p>
    <w:p w:rsidR="00977F07" w:rsidRDefault="00977F07" w:rsidP="00AD5A6C">
      <w:pPr>
        <w:numPr>
          <w:ilvl w:val="2"/>
          <w:numId w:val="1"/>
        </w:numPr>
        <w:spacing w:after="190"/>
        <w:ind w:hanging="360"/>
        <w:jc w:val="both"/>
      </w:pPr>
      <w:r>
        <w:t xml:space="preserve">Wykorzystanie w procesach edukacyjnych narzędzi i zasobów cyfrowych . Bezpieczne i efektywne korzystanie z technologii cyfrowych. </w:t>
      </w:r>
    </w:p>
    <w:p w:rsidR="00977F07" w:rsidRDefault="00977F07" w:rsidP="00AD5A6C">
      <w:pPr>
        <w:numPr>
          <w:ilvl w:val="2"/>
          <w:numId w:val="1"/>
        </w:numPr>
        <w:spacing w:after="179"/>
        <w:ind w:hanging="360"/>
        <w:jc w:val="both"/>
      </w:pPr>
      <w:r>
        <w:t>Działania wychowawcze przedszkola. Wychowanie do wartości, kształtowanie postaw i respektowanie norm społecznych. Kształtowanie właściwych postaw.</w:t>
      </w:r>
    </w:p>
    <w:p w:rsidR="00977F07" w:rsidRDefault="00977F07" w:rsidP="00AD5A6C">
      <w:pPr>
        <w:spacing w:after="179"/>
        <w:ind w:left="705" w:firstLine="0"/>
        <w:jc w:val="both"/>
        <w:rPr>
          <w:szCs w:val="24"/>
        </w:rPr>
      </w:pPr>
      <w:r>
        <w:t xml:space="preserve">- </w:t>
      </w:r>
      <w:r>
        <w:rPr>
          <w:szCs w:val="24"/>
        </w:rPr>
        <w:t>umiejętności radzenia sobie ze stresem (radzenie sobie z sytuacją porażki, wytrwałość w działaniu, korzystanie z pomocy innych osób, praca nad samodzielnością)</w:t>
      </w:r>
    </w:p>
    <w:p w:rsidR="00977F07" w:rsidRDefault="00977F07" w:rsidP="00AD5A6C">
      <w:pPr>
        <w:spacing w:after="179"/>
        <w:ind w:left="705" w:firstLine="0"/>
        <w:jc w:val="both"/>
      </w:pPr>
      <w:r>
        <w:rPr>
          <w:szCs w:val="24"/>
        </w:rPr>
        <w:t>- konstruktywne sposoby rozładowywania napięcia, radzenie sobie z ekspozycją społeczną,</w:t>
      </w:r>
    </w:p>
    <w:p w:rsidR="00977F07" w:rsidRDefault="00977F07" w:rsidP="00AD5A6C">
      <w:pPr>
        <w:spacing w:after="179"/>
        <w:ind w:left="705" w:firstLine="0"/>
        <w:jc w:val="both"/>
      </w:pPr>
      <w:r>
        <w:rPr>
          <w:szCs w:val="24"/>
        </w:rPr>
        <w:t xml:space="preserve">-  nauka </w:t>
      </w:r>
      <w:proofErr w:type="spellStart"/>
      <w:r>
        <w:rPr>
          <w:szCs w:val="24"/>
        </w:rPr>
        <w:t>zachowań</w:t>
      </w:r>
      <w:proofErr w:type="spellEnd"/>
      <w:r>
        <w:rPr>
          <w:szCs w:val="24"/>
        </w:rPr>
        <w:t xml:space="preserve"> asertywnych (odmawianie, przyjmowanie pochwał i krytyki).</w:t>
      </w:r>
    </w:p>
    <w:p w:rsidR="00977F07" w:rsidRDefault="00977F07" w:rsidP="00AD5A6C">
      <w:pPr>
        <w:numPr>
          <w:ilvl w:val="2"/>
          <w:numId w:val="1"/>
        </w:numPr>
        <w:spacing w:after="146"/>
        <w:ind w:hanging="360"/>
        <w:jc w:val="both"/>
      </w:pPr>
      <w:r>
        <w:t>Promowanie zdrowego stylu życia. Podnoszenie świadomości dzieci i rodziców w zakresie zdr</w:t>
      </w:r>
      <w:r>
        <w:t>owia psychicznego i fizycznego.</w:t>
      </w:r>
    </w:p>
    <w:p w:rsidR="00DC5728" w:rsidRDefault="00DC5728" w:rsidP="00AD5A6C">
      <w:pPr>
        <w:spacing w:after="146"/>
        <w:ind w:left="705" w:firstLine="0"/>
        <w:jc w:val="both"/>
      </w:pPr>
    </w:p>
    <w:p w:rsidR="00EB03AA" w:rsidRDefault="00EB03AA" w:rsidP="00AD5A6C">
      <w:pPr>
        <w:jc w:val="both"/>
      </w:pPr>
      <w:r>
        <w:rPr>
          <w:b/>
        </w:rPr>
        <w:t xml:space="preserve">2. </w:t>
      </w:r>
      <w:r w:rsidR="00977F07" w:rsidRPr="00977F07">
        <w:rPr>
          <w:b/>
        </w:rPr>
        <w:t xml:space="preserve">Obszary działalności przedszkola wraz z określeniem sposobu realizacji zadań  </w:t>
      </w:r>
    </w:p>
    <w:p w:rsidR="00AD5A6C" w:rsidRDefault="00F726F2" w:rsidP="00AD5A6C">
      <w:pPr>
        <w:spacing w:after="0" w:line="240" w:lineRule="auto"/>
        <w:ind w:left="0" w:right="47" w:firstLine="0"/>
        <w:jc w:val="both"/>
      </w:pPr>
      <w:r>
        <w:t xml:space="preserve">    </w:t>
      </w:r>
      <w:r w:rsidR="00EB03AA">
        <w:t xml:space="preserve">  1.</w:t>
      </w:r>
      <w:r w:rsidR="00EB03AA" w:rsidRPr="00EB03AA">
        <w:t>Wspomaganie przez przedszkole wychowawczej roli rodziny</w:t>
      </w:r>
    </w:p>
    <w:p w:rsidR="00EB03AA" w:rsidRPr="00EB03AA" w:rsidRDefault="00EB03AA" w:rsidP="00AD5A6C">
      <w:pPr>
        <w:spacing w:after="0" w:line="240" w:lineRule="auto"/>
        <w:ind w:left="0" w:right="47" w:firstLine="0"/>
        <w:jc w:val="both"/>
      </w:pPr>
      <w:bookmarkStart w:id="0" w:name="_GoBack"/>
      <w:bookmarkEnd w:id="0"/>
      <w:r w:rsidRPr="00EB03AA">
        <w:t xml:space="preserve">  </w:t>
      </w:r>
    </w:p>
    <w:p w:rsidR="00EB03AA" w:rsidRPr="00EB03AA" w:rsidRDefault="00F726F2" w:rsidP="00AD5A6C">
      <w:pPr>
        <w:spacing w:after="156" w:line="240" w:lineRule="auto"/>
        <w:ind w:left="0" w:right="62" w:firstLine="0"/>
        <w:jc w:val="both"/>
      </w:pPr>
      <w:r>
        <w:t xml:space="preserve">      </w:t>
      </w:r>
      <w:r w:rsidR="00EB03AA">
        <w:t>2.</w:t>
      </w:r>
      <w:r w:rsidR="00EB03AA" w:rsidRPr="00EB03AA">
        <w:t>Wychowanie do wrażliwości na prawdę i dobro, kształtowanie właściwych postaw akceptowalnych społecznie.</w:t>
      </w:r>
    </w:p>
    <w:p w:rsidR="00AD5A6C" w:rsidRDefault="00F726F2" w:rsidP="00AD5A6C">
      <w:pPr>
        <w:spacing w:after="35" w:line="240" w:lineRule="auto"/>
        <w:jc w:val="both"/>
        <w:rPr>
          <w:rFonts w:eastAsia="Calibri"/>
          <w:szCs w:val="24"/>
        </w:rPr>
      </w:pPr>
      <w:r>
        <w:rPr>
          <w:szCs w:val="24"/>
        </w:rPr>
        <w:t xml:space="preserve">      </w:t>
      </w:r>
      <w:r w:rsidR="00EB03AA">
        <w:rPr>
          <w:szCs w:val="24"/>
        </w:rPr>
        <w:t>3.</w:t>
      </w:r>
      <w:r w:rsidR="00EB03AA" w:rsidRPr="00EB03AA">
        <w:rPr>
          <w:szCs w:val="24"/>
        </w:rPr>
        <w:t>Działanie na rzecz szerszego wsparcia dzieci i rodzin</w:t>
      </w:r>
      <w:r w:rsidR="00EB03AA" w:rsidRPr="00EB03AA">
        <w:rPr>
          <w:rFonts w:eastAsia="Calibri"/>
          <w:szCs w:val="24"/>
        </w:rPr>
        <w:t xml:space="preserve"> w zakresie współpracy </w:t>
      </w:r>
    </w:p>
    <w:p w:rsidR="00EB03AA" w:rsidRPr="00EB03AA" w:rsidRDefault="00EB03AA" w:rsidP="00AD5A6C">
      <w:pPr>
        <w:spacing w:after="35" w:line="240" w:lineRule="auto"/>
        <w:jc w:val="both"/>
        <w:rPr>
          <w:szCs w:val="24"/>
        </w:rPr>
      </w:pPr>
      <w:r w:rsidRPr="00EB03AA">
        <w:rPr>
          <w:rFonts w:eastAsia="Calibri"/>
          <w:szCs w:val="24"/>
        </w:rPr>
        <w:t>i wspomagania rozwoju dzieci.</w:t>
      </w:r>
    </w:p>
    <w:p w:rsidR="00977F07" w:rsidRDefault="00F726F2" w:rsidP="00AD5A6C">
      <w:pPr>
        <w:spacing w:after="0" w:line="240" w:lineRule="auto"/>
        <w:ind w:left="0" w:firstLine="0"/>
        <w:jc w:val="both"/>
      </w:pPr>
      <w:r>
        <w:t xml:space="preserve">     </w:t>
      </w:r>
      <w:r w:rsidR="00EB03AA">
        <w:t xml:space="preserve"> 4.</w:t>
      </w:r>
      <w:r w:rsidR="00EB03AA" w:rsidRPr="00EB03AA">
        <w:t xml:space="preserve">Podnoszenie jakości edukacji poprzez działania uwzględniające zróżnicowane potrzeby rozwojowe i edukacyjne wszystkich dzieci, zapewnienie wsparcia </w:t>
      </w:r>
      <w:proofErr w:type="spellStart"/>
      <w:r w:rsidR="00EB03AA" w:rsidRPr="00EB03AA">
        <w:t>psychologiczno</w:t>
      </w:r>
      <w:proofErr w:type="spellEnd"/>
      <w:r w:rsidR="00EB03AA" w:rsidRPr="00EB03AA">
        <w:t xml:space="preserve"> pedagogicznego, wzmacniającej pozytywny klimat placówki oraz poczucie bezpieczeństwa</w:t>
      </w:r>
    </w:p>
    <w:p w:rsidR="00DC5728" w:rsidRPr="00EB03AA" w:rsidRDefault="00DC5728" w:rsidP="00AD5A6C">
      <w:pPr>
        <w:spacing w:after="0" w:line="240" w:lineRule="auto"/>
        <w:ind w:left="0" w:firstLine="0"/>
        <w:jc w:val="both"/>
      </w:pPr>
    </w:p>
    <w:p w:rsidR="00977F07" w:rsidRDefault="00977F07" w:rsidP="00AD5A6C">
      <w:pPr>
        <w:pStyle w:val="Akapitzlist"/>
        <w:numPr>
          <w:ilvl w:val="0"/>
          <w:numId w:val="7"/>
        </w:numPr>
        <w:spacing w:after="39"/>
        <w:jc w:val="both"/>
      </w:pPr>
      <w:r>
        <w:t xml:space="preserve">Tworzenie sytuacji sprzyjających rozwojowi nawyków i </w:t>
      </w:r>
      <w:proofErr w:type="spellStart"/>
      <w:r>
        <w:t>zachowań</w:t>
      </w:r>
      <w:proofErr w:type="spellEnd"/>
      <w:r>
        <w:t xml:space="preserve"> prowadzących do świadomego dbania o zdrowie psychiczne i fizyczne.</w:t>
      </w:r>
    </w:p>
    <w:p w:rsidR="00977F07" w:rsidRDefault="00977F07" w:rsidP="00AD5A6C">
      <w:pPr>
        <w:numPr>
          <w:ilvl w:val="1"/>
          <w:numId w:val="7"/>
        </w:numPr>
        <w:spacing w:after="39"/>
        <w:ind w:hanging="360"/>
        <w:jc w:val="both"/>
      </w:pPr>
      <w:r>
        <w:rPr>
          <w:szCs w:val="24"/>
        </w:rPr>
        <w:t xml:space="preserve"> Kształtowanie umiejętności ważnych dla budowania prawidłowych relacji z rówieśnikami (nawiązywanie i podtrzymywanie relacji, współpraca w grupie, rozwiązywanie konfliktów, określanie swoich emocji, potrzeb)</w:t>
      </w:r>
    </w:p>
    <w:p w:rsidR="00977F07" w:rsidRDefault="00977F07" w:rsidP="00AD5A6C">
      <w:pPr>
        <w:numPr>
          <w:ilvl w:val="1"/>
          <w:numId w:val="7"/>
        </w:numPr>
        <w:spacing w:after="37"/>
        <w:ind w:hanging="360"/>
        <w:jc w:val="both"/>
      </w:pPr>
      <w:r>
        <w:t xml:space="preserve">Kształtowanie nawyków prawidłowego odżywiania, kultury, techniki i higieny jedzenia. </w:t>
      </w:r>
    </w:p>
    <w:p w:rsidR="00977F07" w:rsidRDefault="00977F07" w:rsidP="00AD5A6C">
      <w:pPr>
        <w:numPr>
          <w:ilvl w:val="1"/>
          <w:numId w:val="7"/>
        </w:numPr>
        <w:ind w:hanging="360"/>
        <w:jc w:val="both"/>
      </w:pPr>
      <w:r>
        <w:t xml:space="preserve">Wyzwalanie potrzeby aktywności ruchowej wśród dzieci i dorosłych. </w:t>
      </w:r>
    </w:p>
    <w:p w:rsidR="00977F07" w:rsidRDefault="00977F07" w:rsidP="00AD5A6C">
      <w:pPr>
        <w:numPr>
          <w:ilvl w:val="1"/>
          <w:numId w:val="7"/>
        </w:numPr>
        <w:spacing w:after="37"/>
        <w:ind w:hanging="360"/>
        <w:jc w:val="both"/>
      </w:pPr>
      <w:r>
        <w:t xml:space="preserve">Rozwijanie aktywnej formy wypoczynku na świeżym powietrzu. </w:t>
      </w:r>
    </w:p>
    <w:p w:rsidR="00977F07" w:rsidRDefault="00977F07" w:rsidP="00AD5A6C">
      <w:pPr>
        <w:numPr>
          <w:ilvl w:val="1"/>
          <w:numId w:val="7"/>
        </w:numPr>
        <w:spacing w:after="39"/>
        <w:ind w:hanging="360"/>
        <w:jc w:val="both"/>
      </w:pPr>
      <w:r>
        <w:lastRenderedPageBreak/>
        <w:t xml:space="preserve">Podnoszenie jakości edukacji poprzez działania uwzględniające zróżnicowane potrzeby rozwojowe i edukacyjne wszystkich dzieci. </w:t>
      </w:r>
    </w:p>
    <w:p w:rsidR="00977F07" w:rsidRDefault="00977F07" w:rsidP="00AD5A6C">
      <w:pPr>
        <w:numPr>
          <w:ilvl w:val="1"/>
          <w:numId w:val="7"/>
        </w:numPr>
        <w:spacing w:after="39"/>
        <w:ind w:hanging="360"/>
        <w:jc w:val="both"/>
      </w:pPr>
      <w:r>
        <w:t xml:space="preserve">Rozwijanie poczucia bezpieczeństwa oraz umiejętności radzenia sobie w sytuacjach zagrażających zdrowiu i życiu. </w:t>
      </w:r>
    </w:p>
    <w:p w:rsidR="00977F07" w:rsidRDefault="00977F07" w:rsidP="00AD5A6C">
      <w:pPr>
        <w:numPr>
          <w:ilvl w:val="1"/>
          <w:numId w:val="7"/>
        </w:numPr>
        <w:ind w:hanging="360"/>
        <w:jc w:val="both"/>
      </w:pPr>
      <w:r>
        <w:t xml:space="preserve">Budzienie u dzieci tożsamości narodowej i patriotyzmu. </w:t>
      </w:r>
    </w:p>
    <w:p w:rsidR="00977F07" w:rsidRDefault="00977F07" w:rsidP="00AD5A6C">
      <w:pPr>
        <w:jc w:val="both"/>
      </w:pPr>
    </w:p>
    <w:p w:rsidR="00977F07" w:rsidRDefault="00977F07" w:rsidP="00AD5A6C">
      <w:pPr>
        <w:jc w:val="both"/>
      </w:pPr>
    </w:p>
    <w:p w:rsidR="00EB03AA" w:rsidRDefault="00EB03AA" w:rsidP="00AD5A6C">
      <w:pPr>
        <w:jc w:val="both"/>
      </w:pPr>
    </w:p>
    <w:sectPr w:rsidR="00EB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DEF"/>
    <w:multiLevelType w:val="hybridMultilevel"/>
    <w:tmpl w:val="DDE89BE4"/>
    <w:lvl w:ilvl="0" w:tplc="1F30B8A8">
      <w:start w:val="4"/>
      <w:numFmt w:val="decimal"/>
      <w:lvlText w:val="%1."/>
      <w:lvlJc w:val="left"/>
      <w:pPr>
        <w:ind w:left="3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63831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57A8B1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60B79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524250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4403B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A8BF9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26B43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1E609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DC28B3"/>
    <w:multiLevelType w:val="hybridMultilevel"/>
    <w:tmpl w:val="04FEF07C"/>
    <w:lvl w:ilvl="0" w:tplc="34228B9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C470AC">
      <w:start w:val="1"/>
      <w:numFmt w:val="lowerLetter"/>
      <w:lvlText w:val="%2"/>
      <w:lvlJc w:val="left"/>
      <w:pPr>
        <w:ind w:left="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F6391E">
      <w:start w:val="1"/>
      <w:numFmt w:val="lowerRoman"/>
      <w:lvlText w:val="%3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76E2FA8">
      <w:start w:val="4"/>
      <w:numFmt w:val="decimal"/>
      <w:lvlRestart w:val="0"/>
      <w:lvlText w:val="%4."/>
      <w:lvlJc w:val="left"/>
      <w:pPr>
        <w:ind w:left="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D27F28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8A06C84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403016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28EF3B8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1025E0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C093A26"/>
    <w:multiLevelType w:val="multilevel"/>
    <w:tmpl w:val="15C4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518A5"/>
    <w:multiLevelType w:val="hybridMultilevel"/>
    <w:tmpl w:val="298686EC"/>
    <w:lvl w:ilvl="0" w:tplc="7388C77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82AFBC">
      <w:start w:val="1"/>
      <w:numFmt w:val="lowerLetter"/>
      <w:lvlText w:val="%2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DB6DFDC">
      <w:start w:val="1"/>
      <w:numFmt w:val="decimal"/>
      <w:lvlRestart w:val="0"/>
      <w:lvlText w:val="%3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5D07D2C">
      <w:start w:val="1"/>
      <w:numFmt w:val="decimal"/>
      <w:lvlText w:val="%4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71E3DFE">
      <w:start w:val="1"/>
      <w:numFmt w:val="lowerLetter"/>
      <w:lvlText w:val="%5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70CFA1C">
      <w:start w:val="1"/>
      <w:numFmt w:val="lowerRoman"/>
      <w:lvlText w:val="%6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9A8746">
      <w:start w:val="1"/>
      <w:numFmt w:val="decimal"/>
      <w:lvlText w:val="%7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488DB30">
      <w:start w:val="1"/>
      <w:numFmt w:val="lowerLetter"/>
      <w:lvlText w:val="%8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A69F8C">
      <w:start w:val="1"/>
      <w:numFmt w:val="lowerRoman"/>
      <w:lvlText w:val="%9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81D375A"/>
    <w:multiLevelType w:val="hybridMultilevel"/>
    <w:tmpl w:val="8AD8ECE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48BF7DF3"/>
    <w:multiLevelType w:val="hybridMultilevel"/>
    <w:tmpl w:val="A31611F0"/>
    <w:lvl w:ilvl="0" w:tplc="0415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1">
      <w:start w:val="1"/>
      <w:numFmt w:val="bullet"/>
      <w:lvlText w:val=""/>
      <w:lvlJc w:val="left"/>
      <w:pPr>
        <w:ind w:left="100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134FDAA">
      <w:start w:val="1"/>
      <w:numFmt w:val="lowerRoman"/>
      <w:lvlText w:val="%3"/>
      <w:lvlJc w:val="left"/>
      <w:pPr>
        <w:ind w:left="1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EEEE890">
      <w:start w:val="1"/>
      <w:numFmt w:val="decimal"/>
      <w:lvlText w:val="%4"/>
      <w:lvlJc w:val="left"/>
      <w:pPr>
        <w:ind w:left="2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8760DD4">
      <w:start w:val="1"/>
      <w:numFmt w:val="lowerLetter"/>
      <w:lvlText w:val="%5"/>
      <w:lvlJc w:val="left"/>
      <w:pPr>
        <w:ind w:left="3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CE219F0">
      <w:start w:val="1"/>
      <w:numFmt w:val="lowerRoman"/>
      <w:lvlText w:val="%6"/>
      <w:lvlJc w:val="left"/>
      <w:pPr>
        <w:ind w:left="3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86EA51E">
      <w:start w:val="1"/>
      <w:numFmt w:val="decimal"/>
      <w:lvlText w:val="%7"/>
      <w:lvlJc w:val="left"/>
      <w:pPr>
        <w:ind w:left="46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9AC9D0">
      <w:start w:val="1"/>
      <w:numFmt w:val="lowerLetter"/>
      <w:lvlText w:val="%8"/>
      <w:lvlJc w:val="left"/>
      <w:pPr>
        <w:ind w:left="53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D40E94C">
      <w:start w:val="1"/>
      <w:numFmt w:val="lowerRoman"/>
      <w:lvlText w:val="%9"/>
      <w:lvlJc w:val="left"/>
      <w:pPr>
        <w:ind w:left="60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9353354"/>
    <w:multiLevelType w:val="hybridMultilevel"/>
    <w:tmpl w:val="10E469F2"/>
    <w:lvl w:ilvl="0" w:tplc="6D749718">
      <w:start w:val="2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E1A7B6A"/>
    <w:multiLevelType w:val="multilevel"/>
    <w:tmpl w:val="D7B24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8C5DAC"/>
    <w:multiLevelType w:val="hybridMultilevel"/>
    <w:tmpl w:val="16E0E380"/>
    <w:lvl w:ilvl="0" w:tplc="0415000F">
      <w:start w:val="1"/>
      <w:numFmt w:val="decimal"/>
      <w:lvlText w:val="%1.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07"/>
    <w:rsid w:val="005003FE"/>
    <w:rsid w:val="00977F07"/>
    <w:rsid w:val="00AD5A6C"/>
    <w:rsid w:val="00CF34C1"/>
    <w:rsid w:val="00DC5728"/>
    <w:rsid w:val="00EB03AA"/>
    <w:rsid w:val="00F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B6251-5494-4D89-BDF4-511DF1D8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F07"/>
    <w:pPr>
      <w:spacing w:after="11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2023-10-16T14:02:00Z</dcterms:created>
  <dcterms:modified xsi:type="dcterms:W3CDTF">2023-10-16T14:19:00Z</dcterms:modified>
</cp:coreProperties>
</file>