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948" w:type="dxa"/>
        <w:jc w:val="left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12"/>
        <w:gridCol w:w="3900"/>
        <w:gridCol w:w="3144"/>
        <w:gridCol w:w="3516"/>
        <w:gridCol w:w="3564"/>
        <w:gridCol w:w="12"/>
      </w:tblGrid>
      <w:tr>
        <w:trPr>
          <w:trHeight w:val="416" w:hRule="atLeast"/>
        </w:trPr>
        <w:tc>
          <w:tcPr>
            <w:tcW w:w="15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30.0</w:t>
            </w:r>
            <w:r>
              <w:rPr>
                <w:rFonts w:ascii="Comic Sans MS" w:hAnsi="Comic Sans MS"/>
                <w:b/>
                <w:sz w:val="32"/>
                <w:szCs w:val="32"/>
              </w:rPr>
              <w:t>6</w:t>
            </w:r>
            <w:r>
              <w:rPr>
                <w:rFonts w:ascii="Comic Sans MS" w:hAnsi="Comic Sans MS"/>
                <w:b/>
                <w:sz w:val="32"/>
                <w:szCs w:val="32"/>
              </w:rPr>
              <w:t>.2025r.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14:00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II DANIE – 12:30</w:t>
            </w:r>
          </w:p>
        </w:tc>
        <w:tc>
          <w:tcPr>
            <w:tcW w:w="3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9" w:hRule="atLeast"/>
        </w:trPr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Poniedziałek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>
              <w:rPr>
                <w:rFonts w:ascii="Comic Sans MS" w:hAnsi="Comic Sans MS"/>
                <w:b/>
              </w:rPr>
              <w:t>.0</w:t>
            </w:r>
            <w:r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Pieczywo mieszane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pełnoziarnista mąka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żytnia i pszenna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woda, mąka gryczana, ekstrakt słodowy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jęczmienny,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żytni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mąka pszenna i żytnia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drożdże,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mak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sezamu, soi, jaj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)</w:t>
              <w:br/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z masełkiem 82%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śmietanka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pasteryzowana),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pastą rybną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tuńczyk: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kawałki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tuńczyka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49%, strzępy mięsa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tuńczyka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21%, olej słonecznikowy 29%, sól;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18%: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śmietanka,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 xml:space="preserve"> stabilizator E339 E407; czosnek, sok z cytryny, szczypior, przyprawy)</w:t>
              <w:br/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i serkiem capri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 xml:space="preserve">(serwatka z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mleko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 xml:space="preserve"> pasteryzowane, sól, regulator kwasowości: kwas cytrynowy),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pomidorem, ogórkiem zielonym 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Rzodkiewka, Gruszka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płatki z mlekiem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  <w:u w:val="single"/>
              </w:rPr>
              <w:t>),</w:t>
            </w:r>
            <w:r>
              <w:rPr>
                <w:b/>
              </w:rPr>
              <w:t xml:space="preserve"> herbata</w:t>
              <w:br/>
              <w:t>z cytryną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Pomidorowa z ryżem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koncentrat pomidorowy, </w:t>
            </w:r>
            <w:r>
              <w:rPr>
                <w:b/>
                <w:bCs/>
                <w:sz w:val="16"/>
                <w:szCs w:val="16"/>
                <w:u w:val="single"/>
              </w:rPr>
              <w:t>śmietana: 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cebula, sól, pieprz, liść laurowy, ziele angielskie</w:t>
            </w:r>
            <w:r>
              <w:rPr>
                <w:b w:val="false"/>
                <w:bCs w:val="false"/>
                <w:sz w:val="16"/>
                <w:szCs w:val="16"/>
              </w:rPr>
              <w:t>, ryż)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Kluski ziemniaczane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ziemniaki,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sól, pieprz)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z serem białym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pasteryzowane, bakterie fermentacji mlekowej) </w:t>
            </w:r>
            <w:r>
              <w:rPr>
                <w:b/>
              </w:rPr>
              <w:t xml:space="preserve">Kapusta gotowana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biała, cebula,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masło 82%: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>pasteryzowana</w:t>
            </w:r>
            <w:r>
              <w:rPr>
                <w:b w:val="false"/>
                <w:bCs w:val="false"/>
                <w:sz w:val="16"/>
                <w:szCs w:val="16"/>
              </w:rPr>
              <w:t>, pieprz, liść laurowy, ziele angielskie)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</w:t>
            </w:r>
            <w:r>
              <w:rPr>
                <w:b/>
                <w:bCs/>
              </w:rPr>
              <w:t xml:space="preserve">napar miętowy </w:t>
            </w:r>
            <w:r>
              <w:rPr>
                <w:b w:val="false"/>
                <w:bCs w:val="false"/>
                <w:sz w:val="16"/>
                <w:szCs w:val="16"/>
              </w:rPr>
              <w:t>(wyrób gotowy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b w:val="false"/>
                <w:bCs w:val="false"/>
                <w:sz w:val="16"/>
                <w:szCs w:val="16"/>
              </w:rPr>
              <w:t>ziele mięty pieprzowej 100%, woda),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Cs w:val="false"/>
                <w:sz w:val="16"/>
                <w:szCs w:val="16"/>
              </w:rPr>
            </w:pPr>
            <w:r>
              <w:rPr>
                <w:b/>
                <w:bCs/>
              </w:rPr>
              <w:t>Budyń waniliowy</w:t>
            </w:r>
            <w:r>
              <w:rPr>
                <w:b w:val="false"/>
                <w:bCs w:val="false"/>
                <w:sz w:val="16"/>
                <w:szCs w:val="16"/>
              </w:rPr>
              <w:t xml:space="preserve"> (wyrób gotowy: skrobia ziemniaczana i kukurydziana; aromat; barwniki: ryboflawiny;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glutenu, jaj, mleka, seler, soję, orzechów, orzechów ziemnych i nasiona sezamu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Cs w:val="false"/>
                <w:sz w:val="16"/>
                <w:szCs w:val="16"/>
              </w:rPr>
            </w:pPr>
            <w:r>
              <w:rPr>
                <w:b/>
                <w:bCs/>
              </w:rPr>
              <w:t xml:space="preserve">Ciasteczko maślane </w:t>
            </w:r>
            <w:r>
              <w:rPr>
                <w:b w:val="false"/>
                <w:bCs w:val="false"/>
                <w:sz w:val="16"/>
                <w:szCs w:val="16"/>
              </w:rPr>
              <w:t xml:space="preserve">(mąka pszenna; skrobia ziemniaczana; masło 82%: 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pasteryzowana;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>; cukier puder; marmolada: jabłka, cukier, aronia, czarna porzeczka, kwas cytrynowy-regulator kwasowości, sorbinian potasu-substancja konserwująca)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 Narrow"/>
                <w:b/>
                <w:bCs w:val="false"/>
                <w:sz w:val="24"/>
                <w:szCs w:val="24"/>
              </w:rPr>
            </w:pPr>
            <w:r>
              <w:rPr>
                <w:rFonts w:cs="Arial Narrow"/>
                <w:b/>
                <w:bCs/>
                <w:sz w:val="24"/>
                <w:szCs w:val="24"/>
              </w:rPr>
              <w:t>Mandarynka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 w:cs="Arial Narrow"/>
                <w:b w:val="false"/>
                <w:bCs w:val="false"/>
                <w:sz w:val="16"/>
                <w:szCs w:val="16"/>
                <w:lang w:val="pl-PL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lang w:val="pl-PL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</w:t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</w:t>
      </w:r>
    </w:p>
    <w:sectPr>
      <w:type w:val="nextPage"/>
      <w:pgSz w:orient="landscape" w:w="16838" w:h="11906"/>
      <w:pgMar w:left="1418" w:right="1418" w:gutter="0" w:header="0" w:top="284" w:footer="0" w:bottom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Times New Roman">
    <w:charset w:val="01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4a9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sid w:val="009654a9"/>
    <w:rPr/>
  </w:style>
  <w:style w:type="character" w:styleId="WW8Num1z0" w:customStyle="1">
    <w:name w:val="WW8Num1z0"/>
    <w:qFormat/>
    <w:rsid w:val="009654a9"/>
    <w:rPr>
      <w:rFonts w:ascii="Symbol" w:hAnsi="Symbol" w:cs="OpenSymbol"/>
    </w:rPr>
  </w:style>
  <w:style w:type="character" w:styleId="WW8Num2z0" w:customStyle="1">
    <w:name w:val="WW8Num2z0"/>
    <w:qFormat/>
    <w:rsid w:val="009654a9"/>
    <w:rPr>
      <w:rFonts w:ascii="Symbol" w:hAnsi="Symbol" w:cs="OpenSymbol"/>
    </w:rPr>
  </w:style>
  <w:style w:type="character" w:styleId="WW8Num3z0" w:customStyle="1">
    <w:name w:val="WW8Num3z0"/>
    <w:qFormat/>
    <w:rsid w:val="009654a9"/>
    <w:rPr/>
  </w:style>
  <w:style w:type="character" w:styleId="WW8Num4z0" w:customStyle="1">
    <w:name w:val="WW8Num4z0"/>
    <w:qFormat/>
    <w:rsid w:val="009654a9"/>
    <w:rPr>
      <w:rFonts w:ascii="Symbol" w:hAnsi="Symbol" w:cs="OpenSymbol"/>
    </w:rPr>
  </w:style>
  <w:style w:type="character" w:styleId="WW8Num5z0" w:customStyle="1">
    <w:name w:val="WW8Num5z0"/>
    <w:qFormat/>
    <w:rsid w:val="009654a9"/>
    <w:rPr>
      <w:rFonts w:ascii="Symbol" w:hAnsi="Symbol" w:cs="OpenSymbol"/>
    </w:rPr>
  </w:style>
  <w:style w:type="character" w:styleId="WW8Num6z0" w:customStyle="1">
    <w:name w:val="WW8Num6z0"/>
    <w:qFormat/>
    <w:rsid w:val="009654a9"/>
    <w:rPr>
      <w:rFonts w:ascii="Symbol" w:hAnsi="Symbol" w:cs="OpenSymbol"/>
    </w:rPr>
  </w:style>
  <w:style w:type="character" w:styleId="WW8Num7z0" w:customStyle="1">
    <w:name w:val="WW8Num7z0"/>
    <w:qFormat/>
    <w:rsid w:val="009654a9"/>
    <w:rPr>
      <w:rFonts w:ascii="Symbol" w:hAnsi="Symbol" w:cs="OpenSymbol"/>
    </w:rPr>
  </w:style>
  <w:style w:type="character" w:styleId="WW8Num8z0" w:customStyle="1">
    <w:name w:val="WW8Num8z0"/>
    <w:qFormat/>
    <w:rsid w:val="009654a9"/>
    <w:rPr>
      <w:rFonts w:ascii="Symbol" w:hAnsi="Symbol" w:cs="OpenSymbol"/>
    </w:rPr>
  </w:style>
  <w:style w:type="character" w:styleId="WW8Num9z0" w:customStyle="1">
    <w:name w:val="WW8Num9z0"/>
    <w:qFormat/>
    <w:rsid w:val="009654a9"/>
    <w:rPr>
      <w:rFonts w:ascii="Symbol" w:hAnsi="Symbol" w:cs="OpenSymbol"/>
    </w:rPr>
  </w:style>
  <w:style w:type="character" w:styleId="WW8Num10z0" w:customStyle="1">
    <w:name w:val="WW8Num10z0"/>
    <w:qFormat/>
    <w:rsid w:val="009654a9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9654a9"/>
    <w:rPr>
      <w:rFonts w:ascii="Symbol" w:hAnsi="Symbol" w:cs="OpenSymbol"/>
    </w:rPr>
  </w:style>
  <w:style w:type="character" w:styleId="WW8Num12z0" w:customStyle="1">
    <w:name w:val="WW8Num12z0"/>
    <w:qFormat/>
    <w:rsid w:val="009654a9"/>
    <w:rPr>
      <w:rFonts w:ascii="Symbol" w:hAnsi="Symbol" w:cs="OpenSymbol"/>
    </w:rPr>
  </w:style>
  <w:style w:type="character" w:styleId="WW8Num13z0" w:customStyle="1">
    <w:name w:val="WW8Num13z0"/>
    <w:qFormat/>
    <w:rsid w:val="009654a9"/>
    <w:rPr>
      <w:rFonts w:ascii="Symbol" w:hAnsi="Symbol" w:cs="OpenSymbol"/>
    </w:rPr>
  </w:style>
  <w:style w:type="character" w:styleId="WW8Num14z0" w:customStyle="1">
    <w:name w:val="WW8Num14z0"/>
    <w:qFormat/>
    <w:rsid w:val="009654a9"/>
    <w:rPr>
      <w:rFonts w:ascii="Symbol" w:hAnsi="Symbol" w:cs="OpenSymbol"/>
    </w:rPr>
  </w:style>
  <w:style w:type="character" w:styleId="WW8Num15z0" w:customStyle="1">
    <w:name w:val="WW8Num15z0"/>
    <w:qFormat/>
    <w:rsid w:val="009654a9"/>
    <w:rPr>
      <w:rFonts w:ascii="Symbol" w:hAnsi="Symbol" w:cs="OpenSymbol"/>
    </w:rPr>
  </w:style>
  <w:style w:type="character" w:styleId="WW8Num16z0" w:customStyle="1">
    <w:name w:val="WW8Num16z0"/>
    <w:qFormat/>
    <w:rsid w:val="009654a9"/>
    <w:rPr>
      <w:rFonts w:ascii="Symbol" w:hAnsi="Symbol" w:cs="OpenSymbol"/>
    </w:rPr>
  </w:style>
  <w:style w:type="character" w:styleId="WW8Num17z0" w:customStyle="1">
    <w:name w:val="WW8Num17z0"/>
    <w:qFormat/>
    <w:rsid w:val="009654a9"/>
    <w:rPr/>
  </w:style>
  <w:style w:type="character" w:styleId="Domylnaczcionkaakapitu2" w:customStyle="1">
    <w:name w:val="Domyślna czcionka akapitu2"/>
    <w:qFormat/>
    <w:rsid w:val="009654a9"/>
    <w:rPr/>
  </w:style>
  <w:style w:type="character" w:styleId="WW8Num17z1" w:customStyle="1">
    <w:name w:val="WW8Num17z1"/>
    <w:qFormat/>
    <w:rsid w:val="009654a9"/>
    <w:rPr/>
  </w:style>
  <w:style w:type="character" w:styleId="WW8Num17z2" w:customStyle="1">
    <w:name w:val="WW8Num17z2"/>
    <w:qFormat/>
    <w:rsid w:val="009654a9"/>
    <w:rPr/>
  </w:style>
  <w:style w:type="character" w:styleId="WW8Num17z3" w:customStyle="1">
    <w:name w:val="WW8Num17z3"/>
    <w:qFormat/>
    <w:rsid w:val="009654a9"/>
    <w:rPr/>
  </w:style>
  <w:style w:type="character" w:styleId="WW8Num17z4" w:customStyle="1">
    <w:name w:val="WW8Num17z4"/>
    <w:qFormat/>
    <w:rsid w:val="009654a9"/>
    <w:rPr/>
  </w:style>
  <w:style w:type="character" w:styleId="WW8Num17z5" w:customStyle="1">
    <w:name w:val="WW8Num17z5"/>
    <w:qFormat/>
    <w:rsid w:val="009654a9"/>
    <w:rPr/>
  </w:style>
  <w:style w:type="character" w:styleId="WW8Num17z6" w:customStyle="1">
    <w:name w:val="WW8Num17z6"/>
    <w:qFormat/>
    <w:rsid w:val="009654a9"/>
    <w:rPr/>
  </w:style>
  <w:style w:type="character" w:styleId="WW8Num17z7" w:customStyle="1">
    <w:name w:val="WW8Num17z7"/>
    <w:qFormat/>
    <w:rsid w:val="009654a9"/>
    <w:rPr/>
  </w:style>
  <w:style w:type="character" w:styleId="WW8Num17z8" w:customStyle="1">
    <w:name w:val="WW8Num17z8"/>
    <w:qFormat/>
    <w:rsid w:val="009654a9"/>
    <w:rPr/>
  </w:style>
  <w:style w:type="character" w:styleId="WW8Num3z1" w:customStyle="1">
    <w:name w:val="WW8Num3z1"/>
    <w:qFormat/>
    <w:rsid w:val="009654a9"/>
    <w:rPr/>
  </w:style>
  <w:style w:type="character" w:styleId="WW8Num3z2" w:customStyle="1">
    <w:name w:val="WW8Num3z2"/>
    <w:qFormat/>
    <w:rsid w:val="009654a9"/>
    <w:rPr/>
  </w:style>
  <w:style w:type="character" w:styleId="WW8Num3z3" w:customStyle="1">
    <w:name w:val="WW8Num3z3"/>
    <w:qFormat/>
    <w:rsid w:val="009654a9"/>
    <w:rPr/>
  </w:style>
  <w:style w:type="character" w:styleId="WW8Num3z4" w:customStyle="1">
    <w:name w:val="WW8Num3z4"/>
    <w:qFormat/>
    <w:rsid w:val="009654a9"/>
    <w:rPr/>
  </w:style>
  <w:style w:type="character" w:styleId="WW8Num3z5" w:customStyle="1">
    <w:name w:val="WW8Num3z5"/>
    <w:qFormat/>
    <w:rsid w:val="009654a9"/>
    <w:rPr/>
  </w:style>
  <w:style w:type="character" w:styleId="WW8Num3z6" w:customStyle="1">
    <w:name w:val="WW8Num3z6"/>
    <w:qFormat/>
    <w:rsid w:val="009654a9"/>
    <w:rPr/>
  </w:style>
  <w:style w:type="character" w:styleId="WW8Num3z7" w:customStyle="1">
    <w:name w:val="WW8Num3z7"/>
    <w:qFormat/>
    <w:rsid w:val="009654a9"/>
    <w:rPr/>
  </w:style>
  <w:style w:type="character" w:styleId="WW8Num3z8" w:customStyle="1">
    <w:name w:val="WW8Num3z8"/>
    <w:qFormat/>
    <w:rsid w:val="009654a9"/>
    <w:rPr/>
  </w:style>
  <w:style w:type="character" w:styleId="Domylnaczcionkaakapitu1" w:customStyle="1">
    <w:name w:val="Domyślna czcionka akapitu1"/>
    <w:qFormat/>
    <w:rsid w:val="009654a9"/>
    <w:rPr/>
  </w:style>
  <w:style w:type="character" w:styleId="Znakiprzypiswkocowych" w:customStyle="1">
    <w:name w:val="Znaki przypisów końcowych"/>
    <w:qFormat/>
    <w:rsid w:val="009654a9"/>
    <w:rPr>
      <w:vertAlign w:val="superscript"/>
    </w:rPr>
  </w:style>
  <w:style w:type="character" w:styleId="Symbolewypunktowania" w:customStyle="1">
    <w:name w:val="Symbole wypunktowania"/>
    <w:qFormat/>
    <w:rsid w:val="009654a9"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sid w:val="009654a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9654a9"/>
    <w:pPr>
      <w:spacing w:before="0" w:after="120"/>
    </w:pPr>
    <w:rPr/>
  </w:style>
  <w:style w:type="paragraph" w:styleId="Lista">
    <w:name w:val="List"/>
    <w:basedOn w:val="Tretekstu"/>
    <w:rsid w:val="009654a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9654a9"/>
    <w:pPr>
      <w:suppressLineNumbers/>
    </w:pPr>
    <w:rPr>
      <w:rFonts w:cs="Arial"/>
    </w:rPr>
  </w:style>
  <w:style w:type="paragraph" w:styleId="Nagwek3" w:customStyle="1">
    <w:name w:val="Nagłówek3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 w:customStyle="1">
    <w:name w:val="Podpis3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9654a9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9654a9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9654a9"/>
    <w:pPr>
      <w:suppressLineNumbers/>
    </w:pPr>
    <w:rPr/>
  </w:style>
  <w:style w:type="paragraph" w:styleId="Nagwektabeli" w:customStyle="1">
    <w:name w:val="Nagłówek tabeli"/>
    <w:basedOn w:val="Zawartotabeli"/>
    <w:qFormat/>
    <w:rsid w:val="009654a9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9654a9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7777</TotalTime>
  <Application>LibreOffice/7.5.5.2$Windows_X86_64 LibreOffice_project/ca8fe7424262805f223b9a2334bc7181abbcbf5e</Application>
  <AppVersion>15.0000</AppVersion>
  <Pages>1</Pages>
  <Words>290</Words>
  <Characters>2036</Characters>
  <CharactersWithSpaces>2314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MICHALAK</dc:creator>
  <dc:description/>
  <dc:language>pl-PL</dc:language>
  <cp:lastModifiedBy/>
  <cp:lastPrinted>2025-06-12T11:00:12Z</cp:lastPrinted>
  <dcterms:modified xsi:type="dcterms:W3CDTF">2025-06-12T11:00:41Z</dcterms:modified>
  <cp:revision>321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