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41CF" w14:textId="56912E18" w:rsidR="00D20755" w:rsidRPr="000902AD" w:rsidRDefault="00D20755" w:rsidP="00D20755">
      <w:pPr>
        <w:spacing w:after="0"/>
        <w:jc w:val="center"/>
        <w:rPr>
          <w:b/>
          <w:color w:val="FFC000" w:themeColor="accent4"/>
          <w:sz w:val="32"/>
          <w:szCs w:val="32"/>
          <w:u w:val="single"/>
        </w:rPr>
      </w:pPr>
      <w:r w:rsidRPr="000902AD">
        <w:rPr>
          <w:i/>
          <w:color w:val="FFC000" w:themeColor="accent4"/>
          <w:sz w:val="32"/>
          <w:szCs w:val="32"/>
        </w:rPr>
        <w:t>Plan pracy opiekuńczo – wychowawczo – dydaktycznej na miesiąc kwiecień 2022 (oddział II)</w:t>
      </w:r>
    </w:p>
    <w:p w14:paraId="55630117" w14:textId="10B01B97" w:rsidR="000902AD" w:rsidRPr="000902AD" w:rsidRDefault="00D20755" w:rsidP="00A11147">
      <w:pPr>
        <w:spacing w:after="0"/>
        <w:jc w:val="center"/>
        <w:rPr>
          <w:b/>
          <w:color w:val="FFC000" w:themeColor="accent4"/>
          <w:sz w:val="32"/>
          <w:szCs w:val="32"/>
          <w:u w:val="single"/>
        </w:rPr>
      </w:pPr>
      <w:r w:rsidRPr="000902AD">
        <w:rPr>
          <w:b/>
          <w:color w:val="FFC000" w:themeColor="accent4"/>
          <w:sz w:val="32"/>
          <w:szCs w:val="32"/>
          <w:u w:val="single"/>
        </w:rPr>
        <w:t>Wychowanie przez wartości – TRADYCJA</w:t>
      </w:r>
    </w:p>
    <w:p w14:paraId="1E56C323" w14:textId="473CF2CF" w:rsidR="00D20755" w:rsidRPr="000902AD" w:rsidRDefault="00D20755" w:rsidP="00D20755">
      <w:pPr>
        <w:spacing w:after="0"/>
        <w:jc w:val="center"/>
        <w:rPr>
          <w:b/>
          <w:color w:val="FFC000" w:themeColor="accent4"/>
          <w:sz w:val="24"/>
          <w:szCs w:val="24"/>
        </w:rPr>
      </w:pPr>
      <w:r w:rsidRPr="000902AD">
        <w:rPr>
          <w:b/>
          <w:color w:val="FFC000" w:themeColor="accent4"/>
          <w:sz w:val="24"/>
          <w:szCs w:val="24"/>
        </w:rPr>
        <w:t>Święta, święta, biją dzwony</w:t>
      </w:r>
    </w:p>
    <w:p w14:paraId="083BC020" w14:textId="734883E2" w:rsidR="00D20755" w:rsidRPr="00A84045" w:rsidRDefault="00D20755" w:rsidP="00D20755">
      <w:pPr>
        <w:spacing w:after="0"/>
        <w:jc w:val="both"/>
        <w:rPr>
          <w:b/>
          <w:sz w:val="24"/>
          <w:szCs w:val="24"/>
        </w:rPr>
      </w:pPr>
      <w:r w:rsidRPr="00A84045">
        <w:rPr>
          <w:b/>
          <w:sz w:val="24"/>
          <w:szCs w:val="24"/>
        </w:rPr>
        <w:t>Cele ogólne:</w:t>
      </w:r>
    </w:p>
    <w:p w14:paraId="3FF8790D" w14:textId="1F0EBC2D" w:rsidR="00D20755" w:rsidRPr="00A84045" w:rsidRDefault="00972A02" w:rsidP="00972A02">
      <w:pPr>
        <w:pStyle w:val="Akapitzlist"/>
        <w:numPr>
          <w:ilvl w:val="0"/>
          <w:numId w:val="1"/>
        </w:numPr>
        <w:spacing w:after="0"/>
        <w:jc w:val="both"/>
        <w:rPr>
          <w:bCs/>
        </w:rPr>
      </w:pPr>
      <w:r w:rsidRPr="00A84045">
        <w:rPr>
          <w:bCs/>
          <w:sz w:val="24"/>
          <w:szCs w:val="24"/>
        </w:rPr>
        <w:t>P</w:t>
      </w:r>
      <w:r w:rsidR="00D20755" w:rsidRPr="00A84045">
        <w:rPr>
          <w:bCs/>
          <w:sz w:val="24"/>
          <w:szCs w:val="24"/>
        </w:rPr>
        <w:t>oznanie znaczenia tradycji; poszerzanie wiadomości dzieci na temat potraw przygotowywanych na świąteczny stół; budzenie zainteresowania świątecznymi tradycjami</w:t>
      </w:r>
      <w:r w:rsidRPr="00A84045">
        <w:rPr>
          <w:bCs/>
          <w:sz w:val="24"/>
          <w:szCs w:val="24"/>
        </w:rPr>
        <w:t>.</w:t>
      </w:r>
    </w:p>
    <w:p w14:paraId="6435EE62" w14:textId="6BF90667" w:rsidR="00D20755" w:rsidRPr="00A84045" w:rsidRDefault="00972A02" w:rsidP="00972A02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 xml:space="preserve">Poznawanie wybranych tradycji związanych z Wielkanocą; rozwijanie koordynacji wzrokowo-słuchowo-ruchowej; doskonalenie umiejętności słuchania </w:t>
      </w:r>
      <w:r w:rsidR="00690751">
        <w:rPr>
          <w:bCs/>
          <w:sz w:val="24"/>
          <w:szCs w:val="24"/>
        </w:rPr>
        <w:t xml:space="preserve">                                      </w:t>
      </w:r>
      <w:r w:rsidRPr="00A84045">
        <w:rPr>
          <w:bCs/>
          <w:sz w:val="24"/>
          <w:szCs w:val="24"/>
        </w:rPr>
        <w:t>ze zrozumieniem</w:t>
      </w:r>
      <w:r w:rsidR="00690751">
        <w:rPr>
          <w:bCs/>
          <w:sz w:val="24"/>
          <w:szCs w:val="24"/>
        </w:rPr>
        <w:t>-</w:t>
      </w:r>
      <w:r w:rsidRPr="00A84045">
        <w:rPr>
          <w:bCs/>
          <w:sz w:val="24"/>
          <w:szCs w:val="24"/>
        </w:rPr>
        <w:t>odpowiadania na pytania; zachęcanie do kulturalnego zachowania podczas zajęć, praktyczna realizacja zasad</w:t>
      </w:r>
      <w:r w:rsidR="00690751">
        <w:rPr>
          <w:bCs/>
          <w:sz w:val="24"/>
          <w:szCs w:val="24"/>
        </w:rPr>
        <w:t>y</w:t>
      </w:r>
      <w:r w:rsidRPr="00A84045">
        <w:rPr>
          <w:bCs/>
          <w:sz w:val="24"/>
          <w:szCs w:val="24"/>
        </w:rPr>
        <w:t>: „Słuchamy siebie nawzajem”.</w:t>
      </w:r>
    </w:p>
    <w:p w14:paraId="04530ABB" w14:textId="1DAE6E22" w:rsidR="00972A02" w:rsidRPr="00A84045" w:rsidRDefault="00972A02" w:rsidP="00972A02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>Poznawanie zabaw matematycznych z pisankami; doskonalenie umiejętności klasyfikowania przedmiotów ze względu na jedną cechę; rozwijanie umiejętności dodawania i odejmowania; zachęcanie do aktywnej postawy podczas zajęć.</w:t>
      </w:r>
    </w:p>
    <w:p w14:paraId="47C3E365" w14:textId="377B84A4" w:rsidR="00972A02" w:rsidRPr="00A84045" w:rsidRDefault="00B5181A" w:rsidP="00972A02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 xml:space="preserve">Poznawanie piosenki o tematyce świątecznej; rozwijanie słuchu muzycznego </w:t>
      </w:r>
      <w:r w:rsidR="004953CC">
        <w:rPr>
          <w:bCs/>
          <w:sz w:val="24"/>
          <w:szCs w:val="24"/>
        </w:rPr>
        <w:t xml:space="preserve">                        </w:t>
      </w:r>
      <w:r w:rsidRPr="00A84045">
        <w:rPr>
          <w:bCs/>
          <w:sz w:val="24"/>
          <w:szCs w:val="24"/>
        </w:rPr>
        <w:t>i umiejętności wokalnych; rozwijanie sprawności fizycznej; zachęcanie do zgodnej współpracy podczas zabawy, wykonywanych ćwiczeń i zadań.</w:t>
      </w:r>
    </w:p>
    <w:p w14:paraId="4EB46426" w14:textId="1880E067" w:rsidR="00B5181A" w:rsidRDefault="00B5181A" w:rsidP="00972A02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>Poznanie budowy jajka; doskonalenie percepcji wzrokowej; rozwijanie twórczej ekspresji plastycznej; budzenie zainteresowania otaczającym światem.</w:t>
      </w:r>
    </w:p>
    <w:p w14:paraId="4038ECE0" w14:textId="77777777" w:rsidR="000902AD" w:rsidRPr="00A84045" w:rsidRDefault="000902AD" w:rsidP="000902AD">
      <w:pPr>
        <w:pStyle w:val="Akapitzlist"/>
        <w:spacing w:after="0"/>
        <w:jc w:val="both"/>
        <w:rPr>
          <w:bCs/>
          <w:sz w:val="24"/>
          <w:szCs w:val="24"/>
        </w:rPr>
      </w:pPr>
    </w:p>
    <w:p w14:paraId="232D7F39" w14:textId="67B15076" w:rsidR="00B5181A" w:rsidRPr="000902AD" w:rsidRDefault="00B5181A" w:rsidP="00B5181A">
      <w:pPr>
        <w:pStyle w:val="Akapitzlist"/>
        <w:spacing w:after="0"/>
        <w:jc w:val="center"/>
        <w:rPr>
          <w:b/>
          <w:color w:val="FFC000" w:themeColor="accent4"/>
          <w:sz w:val="24"/>
          <w:szCs w:val="24"/>
        </w:rPr>
      </w:pPr>
      <w:r w:rsidRPr="000902AD">
        <w:rPr>
          <w:b/>
          <w:color w:val="FFC000" w:themeColor="accent4"/>
          <w:sz w:val="24"/>
          <w:szCs w:val="24"/>
        </w:rPr>
        <w:t>Wielkanoc</w:t>
      </w:r>
    </w:p>
    <w:p w14:paraId="18689CE8" w14:textId="32A4C1D9" w:rsidR="00B5181A" w:rsidRPr="00A84045" w:rsidRDefault="00B5181A" w:rsidP="00A84045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>Budowanie słownika czynnego, rozwijanie umiejętności budowania spójnej i logicznej wypowiedzi; zachęcanie do pielęgnowania świątecznych tradycji.</w:t>
      </w:r>
    </w:p>
    <w:p w14:paraId="75AD80D7" w14:textId="34847A82" w:rsidR="00B5181A" w:rsidRPr="00A84045" w:rsidRDefault="00B5181A" w:rsidP="00A84045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 xml:space="preserve">Poznanie tradycji związanych z </w:t>
      </w:r>
      <w:r w:rsidR="00A84045" w:rsidRPr="00A84045">
        <w:rPr>
          <w:bCs/>
          <w:sz w:val="24"/>
          <w:szCs w:val="24"/>
        </w:rPr>
        <w:t>Poniedziałkiem Wielkanocnym; wyrabianie koordynacji wzrokowo-ruchowo-słuchowej; wzmacnianie poczucia przywiązania do tradycji.</w:t>
      </w:r>
    </w:p>
    <w:p w14:paraId="595CA232" w14:textId="1EEDA0E7" w:rsidR="00A84045" w:rsidRPr="00A84045" w:rsidRDefault="00A84045" w:rsidP="00A84045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 xml:space="preserve">Poznanie zasad konstruowania prostych gier matematycznych; doskonalenie umiejętności przeliczania i myślenia logicznego; rozwijanie umiejętności pracy </w:t>
      </w:r>
      <w:r w:rsidR="004953CC">
        <w:rPr>
          <w:bCs/>
          <w:sz w:val="24"/>
          <w:szCs w:val="24"/>
        </w:rPr>
        <w:t xml:space="preserve">                  </w:t>
      </w:r>
      <w:r w:rsidRPr="00A84045">
        <w:rPr>
          <w:bCs/>
          <w:sz w:val="24"/>
          <w:szCs w:val="24"/>
        </w:rPr>
        <w:t>w małych grupach.</w:t>
      </w:r>
    </w:p>
    <w:p w14:paraId="33ABB897" w14:textId="1BB9FEF0" w:rsidR="00A84045" w:rsidRPr="00A84045" w:rsidRDefault="00A84045" w:rsidP="00A84045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>Poznanie historii czekolady; rozwijanie poczucia rytmu.</w:t>
      </w:r>
    </w:p>
    <w:p w14:paraId="4975F276" w14:textId="6493683B" w:rsidR="00A84045" w:rsidRDefault="00A84045" w:rsidP="00A84045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A84045">
        <w:rPr>
          <w:bCs/>
          <w:sz w:val="24"/>
          <w:szCs w:val="24"/>
        </w:rPr>
        <w:t>Poznawanie symboli Świąt Wielkanocnych; poszerzanie doświadczeń plastycznych dzieci; rozwijanie umiejętności słuchania instrukcji ze zrozumieniem, wdrażanie do starannego i estetycznego wykonywania pracy.</w:t>
      </w:r>
    </w:p>
    <w:p w14:paraId="0F4D1263" w14:textId="77777777" w:rsidR="000902AD" w:rsidRPr="00A84045" w:rsidRDefault="000902AD" w:rsidP="000902AD">
      <w:pPr>
        <w:pStyle w:val="Akapitzlist"/>
        <w:spacing w:after="0"/>
        <w:jc w:val="both"/>
        <w:rPr>
          <w:bCs/>
          <w:sz w:val="24"/>
          <w:szCs w:val="24"/>
        </w:rPr>
      </w:pPr>
    </w:p>
    <w:p w14:paraId="63D135BF" w14:textId="4105A561" w:rsidR="000902AD" w:rsidRPr="00A11147" w:rsidRDefault="00FD5A76" w:rsidP="00A11147">
      <w:pPr>
        <w:pStyle w:val="Akapitzlist"/>
        <w:spacing w:after="0"/>
        <w:jc w:val="center"/>
        <w:rPr>
          <w:b/>
          <w:color w:val="FFC000" w:themeColor="accent4"/>
          <w:sz w:val="32"/>
          <w:szCs w:val="32"/>
          <w:u w:val="single"/>
        </w:rPr>
      </w:pPr>
      <w:r w:rsidRPr="000902AD">
        <w:rPr>
          <w:b/>
          <w:color w:val="FFC000" w:themeColor="accent4"/>
          <w:sz w:val="32"/>
          <w:szCs w:val="32"/>
          <w:u w:val="single"/>
        </w:rPr>
        <w:t>Wychowanie przez wartości – WIARA W SIEBIE</w:t>
      </w:r>
    </w:p>
    <w:p w14:paraId="3062A95D" w14:textId="002577A4" w:rsidR="00FD5A76" w:rsidRPr="000902AD" w:rsidRDefault="0065768B" w:rsidP="00FD5A76">
      <w:pPr>
        <w:pStyle w:val="Akapitzlist"/>
        <w:spacing w:after="0"/>
        <w:jc w:val="center"/>
        <w:rPr>
          <w:b/>
          <w:color w:val="FFC000" w:themeColor="accent4"/>
          <w:sz w:val="24"/>
          <w:szCs w:val="24"/>
        </w:rPr>
      </w:pPr>
      <w:r w:rsidRPr="000902AD">
        <w:rPr>
          <w:b/>
          <w:color w:val="FFC000" w:themeColor="accent4"/>
          <w:sz w:val="24"/>
          <w:szCs w:val="24"/>
        </w:rPr>
        <w:t>Z kulturą za pan brat</w:t>
      </w:r>
    </w:p>
    <w:p w14:paraId="0E974E34" w14:textId="365DD6BB" w:rsidR="0065768B" w:rsidRDefault="0065768B" w:rsidP="00CB7FDA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Poznanie wartości</w:t>
      </w:r>
      <w:r w:rsidR="000363F7">
        <w:rPr>
          <w:bCs/>
          <w:sz w:val="24"/>
          <w:szCs w:val="24"/>
        </w:rPr>
        <w:t xml:space="preserve"> „wiary we własne siły” na podstawie bajki; rozwijanie umiejętności</w:t>
      </w:r>
      <w:r w:rsidR="00233CE8">
        <w:rPr>
          <w:bCs/>
          <w:sz w:val="24"/>
          <w:szCs w:val="24"/>
        </w:rPr>
        <w:t xml:space="preserve"> rozpoznawania i nazywania emocji odczuwanych w różnych sytuacjach; doskonalenie </w:t>
      </w:r>
      <w:r w:rsidR="009C02B6">
        <w:rPr>
          <w:bCs/>
          <w:sz w:val="24"/>
          <w:szCs w:val="24"/>
        </w:rPr>
        <w:lastRenderedPageBreak/>
        <w:t xml:space="preserve">budowania </w:t>
      </w:r>
      <w:r w:rsidR="00F44F0A">
        <w:rPr>
          <w:bCs/>
          <w:sz w:val="24"/>
          <w:szCs w:val="24"/>
        </w:rPr>
        <w:t>komunikatywnej wypowiedzi</w:t>
      </w:r>
      <w:r w:rsidR="007B7AC4">
        <w:rPr>
          <w:bCs/>
          <w:sz w:val="24"/>
          <w:szCs w:val="24"/>
        </w:rPr>
        <w:t>; wdrażanie do szanowania emocji innych; rozwijanie empatii.</w:t>
      </w:r>
    </w:p>
    <w:p w14:paraId="29A073EC" w14:textId="60A5F9BA" w:rsidR="007B7AC4" w:rsidRDefault="007B7AC4" w:rsidP="00CB7FDA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Poznanie poj</w:t>
      </w:r>
      <w:r w:rsidR="003E0012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cia </w:t>
      </w:r>
      <w:r w:rsidR="003E0012">
        <w:rPr>
          <w:bCs/>
          <w:sz w:val="24"/>
          <w:szCs w:val="24"/>
        </w:rPr>
        <w:t>„film animowany</w:t>
      </w:r>
      <w:r w:rsidR="00377715">
        <w:rPr>
          <w:bCs/>
          <w:sz w:val="24"/>
          <w:szCs w:val="24"/>
        </w:rPr>
        <w:t xml:space="preserve">”; </w:t>
      </w:r>
      <w:r w:rsidR="00B01104">
        <w:rPr>
          <w:bCs/>
          <w:sz w:val="24"/>
          <w:szCs w:val="24"/>
        </w:rPr>
        <w:t xml:space="preserve">kształtowanie koncentracji uwagi </w:t>
      </w:r>
      <w:r w:rsidR="00BF4339">
        <w:rPr>
          <w:bCs/>
          <w:sz w:val="24"/>
          <w:szCs w:val="24"/>
        </w:rPr>
        <w:t xml:space="preserve">                                        </w:t>
      </w:r>
      <w:r w:rsidR="00B01104">
        <w:rPr>
          <w:bCs/>
          <w:sz w:val="24"/>
          <w:szCs w:val="24"/>
        </w:rPr>
        <w:t>i spostrzegawczości</w:t>
      </w:r>
      <w:r w:rsidR="006D0463">
        <w:rPr>
          <w:bCs/>
          <w:sz w:val="24"/>
          <w:szCs w:val="24"/>
        </w:rPr>
        <w:t>; rozwijanie mowy.</w:t>
      </w:r>
    </w:p>
    <w:p w14:paraId="06D01F71" w14:textId="7270DC6D" w:rsidR="006D0463" w:rsidRDefault="006D0463" w:rsidP="00CB7FDA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Poznanie pojęcia „teatr”; </w:t>
      </w:r>
      <w:r w:rsidR="000A26AE">
        <w:rPr>
          <w:bCs/>
          <w:sz w:val="24"/>
          <w:szCs w:val="24"/>
        </w:rPr>
        <w:t>rozwijanie umiejętności przeliczania, stosowania liczebników porządkowych i orientacji w przestrzen</w:t>
      </w:r>
      <w:r w:rsidR="009646F7">
        <w:rPr>
          <w:bCs/>
          <w:sz w:val="24"/>
          <w:szCs w:val="24"/>
        </w:rPr>
        <w:t>i.</w:t>
      </w:r>
    </w:p>
    <w:p w14:paraId="1CE2509B" w14:textId="112F7DFA" w:rsidR="009646F7" w:rsidRDefault="009646F7" w:rsidP="00CB7FDA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Poznanie cech baletu i opery; rozwijanie sprawności ruchowej i tężyzny fizycznej</w:t>
      </w:r>
      <w:r w:rsidR="00924945">
        <w:rPr>
          <w:bCs/>
          <w:sz w:val="24"/>
          <w:szCs w:val="24"/>
        </w:rPr>
        <w:t xml:space="preserve">; rozwijanie umiejętności tanecznych; </w:t>
      </w:r>
      <w:r w:rsidR="000E7159">
        <w:rPr>
          <w:bCs/>
          <w:sz w:val="24"/>
          <w:szCs w:val="24"/>
        </w:rPr>
        <w:t xml:space="preserve">rozwijanie poczucia rytmu i wrażliwości muzycznej; uwrażliwienie na piękno </w:t>
      </w:r>
      <w:r w:rsidR="00A63A4C">
        <w:rPr>
          <w:bCs/>
          <w:sz w:val="24"/>
          <w:szCs w:val="24"/>
        </w:rPr>
        <w:t>wyrazu balet i opery.</w:t>
      </w:r>
    </w:p>
    <w:p w14:paraId="40560E50" w14:textId="48AAE510" w:rsidR="00A63A4C" w:rsidRDefault="00A63A4C" w:rsidP="00CB7FDA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Poznanie roli aktora w teatrze; rozwijanie my</w:t>
      </w:r>
      <w:r w:rsidR="009141D0">
        <w:rPr>
          <w:bCs/>
          <w:sz w:val="24"/>
          <w:szCs w:val="24"/>
        </w:rPr>
        <w:t>ś</w:t>
      </w:r>
      <w:r>
        <w:rPr>
          <w:bCs/>
          <w:sz w:val="24"/>
          <w:szCs w:val="24"/>
        </w:rPr>
        <w:t>lenia przyczynowo</w:t>
      </w:r>
      <w:r w:rsidR="00590187">
        <w:rPr>
          <w:bCs/>
          <w:sz w:val="24"/>
          <w:szCs w:val="24"/>
        </w:rPr>
        <w:t>-skutkowego; rozwijanie kreatywności i zdolności manua</w:t>
      </w:r>
      <w:r w:rsidR="009141D0">
        <w:rPr>
          <w:bCs/>
          <w:sz w:val="24"/>
          <w:szCs w:val="24"/>
        </w:rPr>
        <w:t>lnych</w:t>
      </w:r>
      <w:r w:rsidR="00CB7FDA">
        <w:rPr>
          <w:bCs/>
          <w:sz w:val="24"/>
          <w:szCs w:val="24"/>
        </w:rPr>
        <w:t>; budowanie wiary we własne siły.</w:t>
      </w:r>
    </w:p>
    <w:p w14:paraId="48E95596" w14:textId="77777777" w:rsidR="00CB7FDA" w:rsidRPr="0065768B" w:rsidRDefault="00CB7FDA" w:rsidP="0065768B">
      <w:pPr>
        <w:pStyle w:val="Akapitzlist"/>
        <w:spacing w:after="0"/>
        <w:jc w:val="both"/>
        <w:rPr>
          <w:bCs/>
          <w:sz w:val="24"/>
          <w:szCs w:val="24"/>
        </w:rPr>
      </w:pPr>
    </w:p>
    <w:p w14:paraId="13AC6524" w14:textId="566B082C" w:rsidR="00A84045" w:rsidRPr="000902AD" w:rsidRDefault="00CD03EB" w:rsidP="00FD5A76">
      <w:pPr>
        <w:pStyle w:val="Akapitzlist"/>
        <w:spacing w:after="0"/>
        <w:jc w:val="center"/>
        <w:rPr>
          <w:b/>
          <w:color w:val="FFC000" w:themeColor="accent4"/>
          <w:sz w:val="24"/>
          <w:szCs w:val="24"/>
        </w:rPr>
      </w:pPr>
      <w:r w:rsidRPr="000902AD">
        <w:rPr>
          <w:b/>
          <w:color w:val="FFC000" w:themeColor="accent4"/>
          <w:sz w:val="24"/>
          <w:szCs w:val="24"/>
        </w:rPr>
        <w:t>Jestem kulturalny</w:t>
      </w:r>
    </w:p>
    <w:p w14:paraId="2D71E89E" w14:textId="72B22816" w:rsidR="00CD03EB" w:rsidRPr="000902AD" w:rsidRDefault="00CD03EB" w:rsidP="000902AD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0902AD">
        <w:rPr>
          <w:bCs/>
          <w:sz w:val="24"/>
          <w:szCs w:val="24"/>
        </w:rPr>
        <w:t>Gromadzenie informacji na temat znac</w:t>
      </w:r>
      <w:r w:rsidR="009E3AE8" w:rsidRPr="000902AD">
        <w:rPr>
          <w:bCs/>
          <w:sz w:val="24"/>
          <w:szCs w:val="24"/>
        </w:rPr>
        <w:t>z</w:t>
      </w:r>
      <w:r w:rsidRPr="000902AD">
        <w:rPr>
          <w:bCs/>
          <w:sz w:val="24"/>
          <w:szCs w:val="24"/>
        </w:rPr>
        <w:t>enia</w:t>
      </w:r>
      <w:r w:rsidR="009E3AE8" w:rsidRPr="000902AD">
        <w:rPr>
          <w:bCs/>
          <w:sz w:val="24"/>
          <w:szCs w:val="24"/>
        </w:rPr>
        <w:t xml:space="preserve"> we własne siły; </w:t>
      </w:r>
      <w:r w:rsidRPr="000902AD">
        <w:rPr>
          <w:bCs/>
          <w:sz w:val="24"/>
          <w:szCs w:val="24"/>
        </w:rPr>
        <w:t xml:space="preserve"> </w:t>
      </w:r>
      <w:r w:rsidR="000F7870" w:rsidRPr="000902AD">
        <w:rPr>
          <w:bCs/>
          <w:sz w:val="24"/>
          <w:szCs w:val="24"/>
        </w:rPr>
        <w:t>Zachęcanie do opowiadania o swoich emocjach</w:t>
      </w:r>
      <w:r w:rsidR="00225DE5" w:rsidRPr="000902AD">
        <w:rPr>
          <w:bCs/>
          <w:sz w:val="24"/>
          <w:szCs w:val="24"/>
        </w:rPr>
        <w:t>.</w:t>
      </w:r>
    </w:p>
    <w:p w14:paraId="49DC4676" w14:textId="58894C37" w:rsidR="00225DE5" w:rsidRPr="000902AD" w:rsidRDefault="00225DE5" w:rsidP="000902AD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0902AD">
        <w:rPr>
          <w:bCs/>
          <w:sz w:val="24"/>
          <w:szCs w:val="24"/>
        </w:rPr>
        <w:t>Poznanie znaczenia słów: proszę, przepraszam, dziękuję</w:t>
      </w:r>
      <w:r w:rsidR="00B543F0" w:rsidRPr="000902AD">
        <w:rPr>
          <w:bCs/>
          <w:sz w:val="24"/>
          <w:szCs w:val="24"/>
        </w:rPr>
        <w:t>; ćwiczenie pamięci; rozwijanie mowy.</w:t>
      </w:r>
    </w:p>
    <w:p w14:paraId="29814172" w14:textId="39C4DE50" w:rsidR="00B543F0" w:rsidRPr="000902AD" w:rsidRDefault="00B10F34" w:rsidP="000902AD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0902AD">
        <w:rPr>
          <w:bCs/>
          <w:sz w:val="24"/>
          <w:szCs w:val="24"/>
        </w:rPr>
        <w:t>Poznanie wybranych sposobów dbania o środowisko naturalne</w:t>
      </w:r>
      <w:r w:rsidR="008317D6" w:rsidRPr="000902AD">
        <w:rPr>
          <w:bCs/>
          <w:sz w:val="24"/>
          <w:szCs w:val="24"/>
        </w:rPr>
        <w:t xml:space="preserve">; nauka rozpoznawania pojemników do segregacji odpadów i właściwego </w:t>
      </w:r>
      <w:r w:rsidR="006C5718" w:rsidRPr="000902AD">
        <w:rPr>
          <w:bCs/>
          <w:sz w:val="24"/>
          <w:szCs w:val="24"/>
        </w:rPr>
        <w:t xml:space="preserve">z </w:t>
      </w:r>
      <w:r w:rsidR="00BF4339">
        <w:rPr>
          <w:bCs/>
          <w:sz w:val="24"/>
          <w:szCs w:val="24"/>
        </w:rPr>
        <w:t>n</w:t>
      </w:r>
      <w:r w:rsidR="006C5718" w:rsidRPr="000902AD">
        <w:rPr>
          <w:bCs/>
          <w:sz w:val="24"/>
          <w:szCs w:val="24"/>
        </w:rPr>
        <w:t>ich korzystania; uwrażliwienie dzieci na konieczność dbania o przyrodę i jej zasoby.</w:t>
      </w:r>
    </w:p>
    <w:p w14:paraId="0DFB4041" w14:textId="5A177E2C" w:rsidR="006C5718" w:rsidRPr="000902AD" w:rsidRDefault="003D7B3D" w:rsidP="000902AD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0902AD">
        <w:rPr>
          <w:bCs/>
          <w:sz w:val="24"/>
          <w:szCs w:val="24"/>
        </w:rPr>
        <w:t>Poznanie piosenki z dziecięcego repertuaru dotyczące</w:t>
      </w:r>
      <w:r w:rsidR="00400475" w:rsidRPr="000902AD">
        <w:rPr>
          <w:bCs/>
          <w:sz w:val="24"/>
          <w:szCs w:val="24"/>
        </w:rPr>
        <w:t xml:space="preserve">j kulturalnego zachowania; rozwijanie umiejętności wokalnych dzieci; </w:t>
      </w:r>
      <w:r w:rsidR="00EE2C19" w:rsidRPr="000902AD">
        <w:rPr>
          <w:bCs/>
          <w:sz w:val="24"/>
          <w:szCs w:val="24"/>
        </w:rPr>
        <w:t>nauka pokonywania stresu w sytuacjach trudnych dla dziecka.</w:t>
      </w:r>
    </w:p>
    <w:p w14:paraId="6AC807D5" w14:textId="65F2E9FA" w:rsidR="00EE2C19" w:rsidRPr="000902AD" w:rsidRDefault="001D21D1" w:rsidP="000902AD">
      <w:pPr>
        <w:pStyle w:val="Akapitzlist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0902AD">
        <w:rPr>
          <w:bCs/>
          <w:sz w:val="24"/>
          <w:szCs w:val="24"/>
        </w:rPr>
        <w:t xml:space="preserve">Poznanie zasad kulturalnego zachowania w lesie; </w:t>
      </w:r>
      <w:r w:rsidR="001E26DE" w:rsidRPr="000902AD">
        <w:rPr>
          <w:bCs/>
          <w:sz w:val="24"/>
          <w:szCs w:val="24"/>
        </w:rPr>
        <w:t xml:space="preserve">rozwijanie umiejętności myślenia; rozwijanie </w:t>
      </w:r>
      <w:r w:rsidR="00140749" w:rsidRPr="000902AD">
        <w:rPr>
          <w:bCs/>
          <w:sz w:val="24"/>
          <w:szCs w:val="24"/>
        </w:rPr>
        <w:t>sprawności manualnej i kreatywności; wdrażanie do poszanowania pracy innych</w:t>
      </w:r>
      <w:r w:rsidR="000902AD" w:rsidRPr="000902AD">
        <w:rPr>
          <w:bCs/>
          <w:sz w:val="24"/>
          <w:szCs w:val="24"/>
        </w:rPr>
        <w:t>.</w:t>
      </w:r>
    </w:p>
    <w:p w14:paraId="60E728A2" w14:textId="77777777" w:rsidR="00972A02" w:rsidRPr="00972A02" w:rsidRDefault="00972A02" w:rsidP="00D7333D">
      <w:pPr>
        <w:spacing w:after="0"/>
        <w:jc w:val="center"/>
        <w:rPr>
          <w:bCs/>
          <w:color w:val="00B050"/>
          <w:sz w:val="24"/>
          <w:szCs w:val="24"/>
        </w:rPr>
      </w:pPr>
    </w:p>
    <w:p w14:paraId="20BA8A82" w14:textId="77777777" w:rsidR="00225FFC" w:rsidRDefault="00225FFC"/>
    <w:sectPr w:rsidR="0022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325"/>
    <w:multiLevelType w:val="hybridMultilevel"/>
    <w:tmpl w:val="660C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55"/>
    <w:rsid w:val="000363F7"/>
    <w:rsid w:val="000902AD"/>
    <w:rsid w:val="000A26AE"/>
    <w:rsid w:val="000E7159"/>
    <w:rsid w:val="000F7870"/>
    <w:rsid w:val="00140749"/>
    <w:rsid w:val="001D21D1"/>
    <w:rsid w:val="001E26DE"/>
    <w:rsid w:val="00225DE5"/>
    <w:rsid w:val="00225FFC"/>
    <w:rsid w:val="00233CE8"/>
    <w:rsid w:val="00377715"/>
    <w:rsid w:val="003D7B3D"/>
    <w:rsid w:val="003E0012"/>
    <w:rsid w:val="00400475"/>
    <w:rsid w:val="004953CC"/>
    <w:rsid w:val="004F6A0F"/>
    <w:rsid w:val="00590187"/>
    <w:rsid w:val="0065768B"/>
    <w:rsid w:val="00690751"/>
    <w:rsid w:val="006C5718"/>
    <w:rsid w:val="006D0463"/>
    <w:rsid w:val="007B7AC4"/>
    <w:rsid w:val="008317D6"/>
    <w:rsid w:val="009141D0"/>
    <w:rsid w:val="00924945"/>
    <w:rsid w:val="009646F7"/>
    <w:rsid w:val="00972A02"/>
    <w:rsid w:val="009C02B6"/>
    <w:rsid w:val="009E3AE8"/>
    <w:rsid w:val="00A11147"/>
    <w:rsid w:val="00A63A4C"/>
    <w:rsid w:val="00A84045"/>
    <w:rsid w:val="00B01104"/>
    <w:rsid w:val="00B10F34"/>
    <w:rsid w:val="00B5181A"/>
    <w:rsid w:val="00B543F0"/>
    <w:rsid w:val="00BF4339"/>
    <w:rsid w:val="00CB7FDA"/>
    <w:rsid w:val="00CD03EB"/>
    <w:rsid w:val="00D20755"/>
    <w:rsid w:val="00D7333D"/>
    <w:rsid w:val="00EE2C19"/>
    <w:rsid w:val="00F44F0A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EAB2"/>
  <w15:chartTrackingRefBased/>
  <w15:docId w15:val="{6B03D074-3BEA-4ED8-93E3-73B131B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5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41</cp:revision>
  <dcterms:created xsi:type="dcterms:W3CDTF">2022-03-30T11:32:00Z</dcterms:created>
  <dcterms:modified xsi:type="dcterms:W3CDTF">2022-04-01T11:34:00Z</dcterms:modified>
</cp:coreProperties>
</file>