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597E" w14:textId="05F323EE" w:rsidR="00445CF2" w:rsidRPr="00445CF2" w:rsidRDefault="00445CF2" w:rsidP="00E20CB5">
      <w:pPr>
        <w:spacing w:after="0" w:line="240" w:lineRule="auto"/>
        <w:jc w:val="center"/>
        <w:rPr>
          <w:rFonts w:cstheme="minorHAnsi"/>
          <w:b/>
          <w:i/>
          <w:sz w:val="24"/>
          <w:szCs w:val="24"/>
          <w:u w:val="single"/>
        </w:rPr>
      </w:pPr>
      <w:r w:rsidRPr="00445CF2">
        <w:rPr>
          <w:rFonts w:cstheme="minorHAnsi"/>
          <w:b/>
          <w:sz w:val="24"/>
          <w:szCs w:val="24"/>
          <w:u w:val="single"/>
        </w:rPr>
        <w:t xml:space="preserve">Informacja o przetwarzaniu danych osobowych </w:t>
      </w:r>
      <w:r w:rsidRPr="00445CF2">
        <w:rPr>
          <w:rFonts w:cstheme="minorHAnsi"/>
          <w:b/>
          <w:sz w:val="24"/>
          <w:szCs w:val="24"/>
          <w:u w:val="single"/>
        </w:rPr>
        <w:br/>
        <w:t xml:space="preserve">w związku z funkcjonowaniem monitoringu wizyjnego </w:t>
      </w:r>
      <w:r w:rsidRPr="00445CF2">
        <w:rPr>
          <w:rFonts w:cstheme="minorHAnsi"/>
          <w:b/>
          <w:sz w:val="24"/>
          <w:szCs w:val="24"/>
          <w:u w:val="single"/>
        </w:rPr>
        <w:br/>
        <w:t xml:space="preserve">w </w:t>
      </w:r>
      <w:r w:rsidR="00CD2A0E">
        <w:rPr>
          <w:rFonts w:cstheme="minorHAnsi"/>
          <w:b/>
          <w:noProof/>
          <w:sz w:val="24"/>
          <w:szCs w:val="24"/>
          <w:u w:val="single"/>
        </w:rPr>
        <w:t>Przedszkolu nr 3</w:t>
      </w:r>
      <w:r w:rsidR="00D14C55">
        <w:rPr>
          <w:rFonts w:cstheme="minorHAnsi"/>
          <w:b/>
          <w:noProof/>
          <w:sz w:val="24"/>
          <w:szCs w:val="24"/>
          <w:u w:val="single"/>
        </w:rPr>
        <w:t>36</w:t>
      </w:r>
      <w:r w:rsidR="00CD2A0E">
        <w:rPr>
          <w:rFonts w:cstheme="minorHAnsi"/>
          <w:b/>
          <w:noProof/>
          <w:sz w:val="24"/>
          <w:szCs w:val="24"/>
          <w:u w:val="single"/>
        </w:rPr>
        <w:t xml:space="preserve"> w Warszawie</w:t>
      </w:r>
    </w:p>
    <w:p w14:paraId="16DF0BF8" w14:textId="77777777" w:rsidR="00445CF2" w:rsidRPr="00445CF2" w:rsidRDefault="00445CF2" w:rsidP="00E20CB5">
      <w:pPr>
        <w:spacing w:after="0" w:line="240" w:lineRule="auto"/>
        <w:jc w:val="center"/>
        <w:rPr>
          <w:rFonts w:cstheme="minorHAnsi"/>
          <w:u w:val="single"/>
        </w:rPr>
      </w:pPr>
    </w:p>
    <w:p w14:paraId="05DAF0BB" w14:textId="77777777" w:rsidR="00445CF2" w:rsidRPr="00445CF2" w:rsidRDefault="00445CF2" w:rsidP="002C36F9">
      <w:pPr>
        <w:spacing w:after="240"/>
        <w:jc w:val="both"/>
        <w:rPr>
          <w:rFonts w:cstheme="minorHAnsi"/>
          <w:sz w:val="2"/>
          <w:szCs w:val="2"/>
        </w:rPr>
      </w:pPr>
    </w:p>
    <w:p w14:paraId="3B51DBEC" w14:textId="77777777" w:rsidR="00445CF2" w:rsidRPr="00445CF2" w:rsidRDefault="00445CF2" w:rsidP="002C36F9">
      <w:pPr>
        <w:spacing w:after="240"/>
        <w:jc w:val="both"/>
        <w:rPr>
          <w:rFonts w:cstheme="minorHAnsi"/>
          <w:sz w:val="24"/>
          <w:szCs w:val="24"/>
        </w:rPr>
      </w:pPr>
      <w:r w:rsidRPr="00445CF2">
        <w:rPr>
          <w:rFonts w:cstheme="minorHAnsi"/>
          <w:sz w:val="24"/>
          <w:szCs w:val="24"/>
        </w:rPr>
        <w:t xml:space="preserve">Realizując obowiązek wynikający z art. 13 Rozporządzenia Parlamentu Europejskiego </w:t>
      </w:r>
      <w:r w:rsidRPr="00445CF2">
        <w:rPr>
          <w:rFonts w:cstheme="minorHAnsi"/>
          <w:sz w:val="24"/>
          <w:szCs w:val="24"/>
        </w:rPr>
        <w:br/>
        <w:t xml:space="preserve">i Rady (UE) 2016/679 z dnia 27 kwietnia 2016 r. w sprawie ochrony osób fizycznych </w:t>
      </w:r>
      <w:r w:rsidRPr="00445CF2">
        <w:rPr>
          <w:rFonts w:cstheme="minorHAnsi"/>
          <w:sz w:val="24"/>
          <w:szCs w:val="24"/>
        </w:rPr>
        <w:br/>
        <w:t>w związku z przetwarzaniem danych osobowych i w sprawie swobodnego przepływu takich danych oraz uchylenia dyrektywy 95/46/WE (Dz. Urz. UE. L. 2016. 119. 1) – zw. dalej RODO, informujemy, że:</w:t>
      </w:r>
    </w:p>
    <w:p w14:paraId="4E6ECA18" w14:textId="208A6792" w:rsidR="00445CF2" w:rsidRPr="00D14C55" w:rsidRDefault="00445CF2" w:rsidP="00D14C55">
      <w:pPr>
        <w:pStyle w:val="Akapitzlist"/>
        <w:numPr>
          <w:ilvl w:val="0"/>
          <w:numId w:val="2"/>
        </w:numPr>
        <w:spacing w:after="240" w:line="276" w:lineRule="auto"/>
        <w:ind w:left="284" w:hanging="284"/>
        <w:jc w:val="both"/>
        <w:rPr>
          <w:rFonts w:cstheme="minorHAnsi"/>
          <w:noProof/>
          <w:sz w:val="24"/>
          <w:szCs w:val="24"/>
        </w:rPr>
      </w:pPr>
      <w:r w:rsidRPr="00445CF2">
        <w:rPr>
          <w:rFonts w:asciiTheme="minorHAnsi" w:hAnsiTheme="minorHAnsi" w:cstheme="minorHAnsi"/>
          <w:sz w:val="24"/>
          <w:szCs w:val="24"/>
        </w:rPr>
        <w:t xml:space="preserve">Administratorem danych osobowych pozyskanych z systemu monitoringu jest </w:t>
      </w:r>
      <w:r w:rsidR="00CD2A0E">
        <w:rPr>
          <w:rFonts w:cstheme="minorHAnsi"/>
          <w:noProof/>
          <w:sz w:val="24"/>
          <w:szCs w:val="24"/>
        </w:rPr>
        <w:t>Przedszkole nr 3</w:t>
      </w:r>
      <w:r w:rsidR="001A343C">
        <w:rPr>
          <w:rFonts w:cstheme="minorHAnsi"/>
          <w:noProof/>
          <w:sz w:val="24"/>
          <w:szCs w:val="24"/>
        </w:rPr>
        <w:t>36</w:t>
      </w:r>
      <w:r w:rsidR="00CD2A0E">
        <w:rPr>
          <w:rFonts w:cstheme="minorHAnsi"/>
          <w:noProof/>
          <w:sz w:val="24"/>
          <w:szCs w:val="24"/>
        </w:rPr>
        <w:t xml:space="preserve"> w Warszawie</w:t>
      </w:r>
      <w:r w:rsidRPr="00445CF2">
        <w:rPr>
          <w:rFonts w:asciiTheme="minorHAnsi" w:hAnsiTheme="minorHAnsi" w:cstheme="minorHAnsi"/>
          <w:sz w:val="24"/>
          <w:szCs w:val="24"/>
        </w:rPr>
        <w:t xml:space="preserve">, z siedzibą </w:t>
      </w:r>
      <w:r w:rsidR="00CD2A0E" w:rsidRPr="00445CF2">
        <w:rPr>
          <w:rFonts w:asciiTheme="minorHAnsi" w:hAnsiTheme="minorHAnsi" w:cstheme="minorHAnsi"/>
          <w:sz w:val="24"/>
          <w:szCs w:val="24"/>
        </w:rPr>
        <w:t xml:space="preserve">przy </w:t>
      </w:r>
      <w:r w:rsidR="00CD2A0E" w:rsidRPr="00CD2A0E">
        <w:rPr>
          <w:rFonts w:cstheme="minorHAnsi"/>
          <w:noProof/>
          <w:sz w:val="24"/>
          <w:szCs w:val="24"/>
        </w:rPr>
        <w:t>ul.</w:t>
      </w:r>
      <w:r w:rsidR="00CD2A0E">
        <w:rPr>
          <w:rFonts w:cstheme="minorHAnsi"/>
          <w:noProof/>
          <w:sz w:val="24"/>
          <w:szCs w:val="24"/>
        </w:rPr>
        <w:t xml:space="preserve"> </w:t>
      </w:r>
      <w:r w:rsidR="00D14C55" w:rsidRPr="00D14C55">
        <w:rPr>
          <w:rFonts w:cstheme="minorHAnsi"/>
          <w:noProof/>
          <w:sz w:val="24"/>
          <w:szCs w:val="24"/>
        </w:rPr>
        <w:t>Siemiatyckiej 2</w:t>
      </w:r>
      <w:r w:rsidR="00CD2A0E" w:rsidRPr="00D14C55">
        <w:rPr>
          <w:rFonts w:cstheme="minorHAnsi"/>
          <w:noProof/>
          <w:sz w:val="24"/>
          <w:szCs w:val="24"/>
        </w:rPr>
        <w:t>, 01-3</w:t>
      </w:r>
      <w:r w:rsidR="00D14C55">
        <w:rPr>
          <w:rFonts w:cstheme="minorHAnsi"/>
          <w:noProof/>
          <w:sz w:val="24"/>
          <w:szCs w:val="24"/>
        </w:rPr>
        <w:t>12</w:t>
      </w:r>
      <w:r w:rsidR="00CD2A0E" w:rsidRPr="00D14C55">
        <w:rPr>
          <w:rFonts w:cstheme="minorHAnsi"/>
          <w:noProof/>
          <w:sz w:val="24"/>
          <w:szCs w:val="24"/>
        </w:rPr>
        <w:t xml:space="preserve"> Warszawa</w:t>
      </w:r>
      <w:r w:rsidRPr="00D14C55">
        <w:rPr>
          <w:rFonts w:cstheme="minorHAnsi"/>
          <w:sz w:val="24"/>
          <w:szCs w:val="24"/>
        </w:rPr>
        <w:t xml:space="preserve">, zwana dalej Administratorem. </w:t>
      </w:r>
    </w:p>
    <w:p w14:paraId="0B4BE100" w14:textId="085802CE" w:rsidR="00445CF2" w:rsidRPr="00445CF2" w:rsidRDefault="00445CF2" w:rsidP="005F467B">
      <w:pPr>
        <w:pStyle w:val="Akapitzlist"/>
        <w:numPr>
          <w:ilvl w:val="0"/>
          <w:numId w:val="2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45CF2">
        <w:rPr>
          <w:rFonts w:asciiTheme="minorHAnsi" w:hAnsiTheme="minorHAnsi" w:cstheme="minorHAnsi"/>
          <w:sz w:val="24"/>
          <w:szCs w:val="24"/>
        </w:rPr>
        <w:t xml:space="preserve">W sprawach związanych z przetwarzaniem danych oraz realizacją praw przysługujących osobom, których te dane dotyczą, można kontaktować się bezpośrednio z Administratorem lub wyznaczonym przez Administratora inspektorem ochrony danych, kontakt: </w:t>
      </w:r>
      <w:r w:rsidR="00CD2A0E">
        <w:rPr>
          <w:rFonts w:asciiTheme="minorHAnsi" w:hAnsiTheme="minorHAnsi" w:cstheme="minorHAnsi"/>
          <w:sz w:val="24"/>
          <w:szCs w:val="24"/>
        </w:rPr>
        <w:t>iod.bemowo@edukompetencje.pl</w:t>
      </w:r>
    </w:p>
    <w:p w14:paraId="79036E26" w14:textId="5F005824" w:rsidR="00445CF2" w:rsidRPr="00445CF2" w:rsidRDefault="00445CF2" w:rsidP="005F467B">
      <w:pPr>
        <w:pStyle w:val="Akapitzlist"/>
        <w:numPr>
          <w:ilvl w:val="0"/>
          <w:numId w:val="2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45CF2">
        <w:rPr>
          <w:rFonts w:asciiTheme="minorHAnsi" w:hAnsiTheme="minorHAnsi" w:cstheme="minorHAnsi"/>
          <w:sz w:val="24"/>
          <w:szCs w:val="24"/>
        </w:rPr>
        <w:t>Podstawą przetwarzania przez Administratora danych osobowych pozyskanych w ramach monitoringu jest art.</w:t>
      </w:r>
      <w:r w:rsidRPr="00445CF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6 ust. 1 lit. e) RODO, tj. przetwarzanie </w:t>
      </w:r>
      <w:r w:rsidR="00CD2A0E" w:rsidRPr="00445CF2">
        <w:rPr>
          <w:rFonts w:asciiTheme="minorHAnsi" w:eastAsia="Times New Roman" w:hAnsiTheme="minorHAnsi" w:cstheme="minorHAnsi"/>
          <w:sz w:val="24"/>
          <w:szCs w:val="24"/>
          <w:lang w:eastAsia="pl-PL"/>
        </w:rPr>
        <w:t>jest niezbędne</w:t>
      </w:r>
      <w:r w:rsidRPr="00445CF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 wykonania zadania realizowanego w  interesie  publicznym – zapewnienia bezpieczeństwa,</w:t>
      </w:r>
      <w:r w:rsidRPr="00445CF2">
        <w:rPr>
          <w:rFonts w:asciiTheme="minorHAnsi" w:hAnsiTheme="minorHAnsi" w:cstheme="minorHAnsi"/>
          <w:sz w:val="24"/>
          <w:szCs w:val="24"/>
        </w:rPr>
        <w:t xml:space="preserve"> w powiązaniu z art. 108a ustawy Prawo oświatowe (Dz.U. 202</w:t>
      </w:r>
      <w:r w:rsidR="00CD2A0E">
        <w:rPr>
          <w:rFonts w:asciiTheme="minorHAnsi" w:hAnsiTheme="minorHAnsi" w:cstheme="minorHAnsi"/>
          <w:sz w:val="24"/>
          <w:szCs w:val="24"/>
        </w:rPr>
        <w:t>4</w:t>
      </w:r>
      <w:r w:rsidRPr="00445CF2">
        <w:rPr>
          <w:rFonts w:asciiTheme="minorHAnsi" w:hAnsiTheme="minorHAnsi" w:cstheme="minorHAnsi"/>
          <w:sz w:val="24"/>
          <w:szCs w:val="24"/>
        </w:rPr>
        <w:t xml:space="preserve"> poz. </w:t>
      </w:r>
      <w:r w:rsidR="00CD2A0E">
        <w:rPr>
          <w:rFonts w:asciiTheme="minorHAnsi" w:hAnsiTheme="minorHAnsi" w:cstheme="minorHAnsi"/>
          <w:sz w:val="24"/>
          <w:szCs w:val="24"/>
        </w:rPr>
        <w:t>737</w:t>
      </w:r>
      <w:r w:rsidRPr="00445CF2">
        <w:rPr>
          <w:rFonts w:asciiTheme="minorHAnsi" w:hAnsiTheme="minorHAnsi" w:cstheme="minorHAnsi"/>
          <w:sz w:val="24"/>
          <w:szCs w:val="24"/>
        </w:rPr>
        <w:t>) oraz art. 22</w:t>
      </w:r>
      <w:r w:rsidRPr="00445CF2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445CF2">
        <w:rPr>
          <w:rFonts w:asciiTheme="minorHAnsi" w:hAnsiTheme="minorHAnsi" w:cstheme="minorHAnsi"/>
          <w:sz w:val="24"/>
          <w:szCs w:val="24"/>
        </w:rPr>
        <w:t xml:space="preserve"> ustawy Kodeks pracy (Dz.U. 202</w:t>
      </w:r>
      <w:r w:rsidR="00CD2A0E">
        <w:rPr>
          <w:rFonts w:asciiTheme="minorHAnsi" w:hAnsiTheme="minorHAnsi" w:cstheme="minorHAnsi"/>
          <w:sz w:val="24"/>
          <w:szCs w:val="24"/>
        </w:rPr>
        <w:t>3</w:t>
      </w:r>
      <w:r w:rsidRPr="00445CF2">
        <w:rPr>
          <w:rFonts w:asciiTheme="minorHAnsi" w:hAnsiTheme="minorHAnsi" w:cstheme="minorHAnsi"/>
          <w:sz w:val="24"/>
          <w:szCs w:val="24"/>
        </w:rPr>
        <w:t xml:space="preserve"> poz. 1</w:t>
      </w:r>
      <w:r w:rsidR="00CD2A0E">
        <w:rPr>
          <w:rFonts w:asciiTheme="minorHAnsi" w:hAnsiTheme="minorHAnsi" w:cstheme="minorHAnsi"/>
          <w:sz w:val="24"/>
          <w:szCs w:val="24"/>
        </w:rPr>
        <w:t>465</w:t>
      </w:r>
      <w:r w:rsidRPr="00445CF2">
        <w:rPr>
          <w:rFonts w:asciiTheme="minorHAnsi" w:hAnsiTheme="minorHAnsi" w:cstheme="minorHAnsi"/>
          <w:sz w:val="24"/>
          <w:szCs w:val="24"/>
        </w:rPr>
        <w:t>).</w:t>
      </w:r>
    </w:p>
    <w:p w14:paraId="13A5AE01" w14:textId="6568A690" w:rsidR="00445CF2" w:rsidRPr="00445CF2" w:rsidRDefault="00445CF2" w:rsidP="005F467B">
      <w:pPr>
        <w:pStyle w:val="Akapitzlist"/>
        <w:numPr>
          <w:ilvl w:val="0"/>
          <w:numId w:val="2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45CF2">
        <w:rPr>
          <w:rFonts w:asciiTheme="minorHAnsi" w:hAnsiTheme="minorHAnsi" w:cstheme="minorHAnsi"/>
          <w:sz w:val="24"/>
          <w:szCs w:val="24"/>
        </w:rPr>
        <w:t xml:space="preserve">Celem przetwarzania danych osobowych za pośrednictwem monitoringu jest zapewnienie bezpieczeństwa wychowanków, pracowników oraz mienia </w:t>
      </w:r>
      <w:r w:rsidR="00CD2A0E">
        <w:rPr>
          <w:rFonts w:cstheme="minorHAnsi"/>
          <w:noProof/>
          <w:sz w:val="24"/>
          <w:szCs w:val="24"/>
        </w:rPr>
        <w:t>Przedszkola</w:t>
      </w:r>
      <w:r w:rsidRPr="00445CF2">
        <w:rPr>
          <w:rFonts w:asciiTheme="minorHAnsi" w:hAnsiTheme="minorHAnsi" w:cstheme="minorHAnsi"/>
          <w:sz w:val="24"/>
          <w:szCs w:val="24"/>
        </w:rPr>
        <w:t>.</w:t>
      </w:r>
    </w:p>
    <w:p w14:paraId="56111C20" w14:textId="77777777" w:rsidR="00445CF2" w:rsidRPr="00445CF2" w:rsidRDefault="00445CF2" w:rsidP="005F467B">
      <w:pPr>
        <w:pStyle w:val="Akapitzlist"/>
        <w:numPr>
          <w:ilvl w:val="0"/>
          <w:numId w:val="2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45CF2">
        <w:rPr>
          <w:rFonts w:asciiTheme="minorHAnsi" w:hAnsiTheme="minorHAnsi" w:cstheme="minorHAnsi"/>
          <w:sz w:val="24"/>
          <w:szCs w:val="24"/>
        </w:rPr>
        <w:t xml:space="preserve">Administrator może udostępniać Pani/Pana dane osobowe innym podmiotom wyłącznie na podstawie przepisów prawa w związku z koniecznością wypełnienia obowiązku prawnego lub realizacją uprawnienia.  </w:t>
      </w:r>
    </w:p>
    <w:p w14:paraId="6970E791" w14:textId="5679FEA0" w:rsidR="00445CF2" w:rsidRPr="00445CF2" w:rsidRDefault="00445CF2" w:rsidP="005F467B">
      <w:pPr>
        <w:pStyle w:val="Akapitzlist"/>
        <w:numPr>
          <w:ilvl w:val="0"/>
          <w:numId w:val="2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45CF2">
        <w:rPr>
          <w:rFonts w:asciiTheme="minorHAnsi" w:hAnsiTheme="minorHAnsi" w:cstheme="minorHAnsi"/>
          <w:sz w:val="24"/>
          <w:szCs w:val="24"/>
        </w:rPr>
        <w:t>Nagrania obrazu zawierające dane osobowe przechowywane są przez okres nie dłuższy niż 30 dni od dnia nagrania. Wykonane w określonych sytuacjach kopie bezpieczeństwa dotyczące konkretnych zdarzeń mogą być przechowywane do czasu zakończenia postępowania wyjaśniającego.</w:t>
      </w:r>
    </w:p>
    <w:p w14:paraId="2B708DC1" w14:textId="77777777" w:rsidR="00445CF2" w:rsidRPr="00445CF2" w:rsidRDefault="00445CF2" w:rsidP="00D90FDA">
      <w:pPr>
        <w:pStyle w:val="Akapitzlist"/>
        <w:numPr>
          <w:ilvl w:val="0"/>
          <w:numId w:val="2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45CF2">
        <w:rPr>
          <w:rFonts w:asciiTheme="minorHAnsi" w:hAnsiTheme="minorHAnsi" w:cstheme="minorHAnsi"/>
          <w:sz w:val="24"/>
          <w:szCs w:val="24"/>
        </w:rPr>
        <w:t>Osobom nagrywanym (lub ich rodzicom/opiekunom w przypadku osób niepełnoletnich) przysługuje prawo dostępu do danych osobowych zawartych na nagraniach, o ile nie narusza to praw i wolności innych nagranych osób. W szczególnej sytuacji przysługuje im również prawo do wyrażenia sprzeciwu wobec przetwarzania, a także prawo do usunięcia danych w przypadkach uznania zasadności sprzeciwu.</w:t>
      </w:r>
    </w:p>
    <w:p w14:paraId="17FAE40E" w14:textId="77777777" w:rsidR="00445CF2" w:rsidRPr="00445CF2" w:rsidRDefault="00445CF2" w:rsidP="00F70028">
      <w:pPr>
        <w:pStyle w:val="Akapitzlist"/>
        <w:numPr>
          <w:ilvl w:val="0"/>
          <w:numId w:val="2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  <w:sectPr w:rsidR="00445CF2" w:rsidRPr="00445CF2" w:rsidSect="00445CF2">
          <w:pgSz w:w="11906" w:h="16838"/>
          <w:pgMar w:top="993" w:right="1274" w:bottom="1134" w:left="1276" w:header="708" w:footer="708" w:gutter="0"/>
          <w:pgBorders w:offsetFrom="page">
            <w:top w:val="single" w:sz="12" w:space="24" w:color="2E74B5" w:themeColor="accent1" w:themeShade="BF"/>
            <w:left w:val="single" w:sz="12" w:space="24" w:color="2E74B5" w:themeColor="accent1" w:themeShade="BF"/>
            <w:bottom w:val="single" w:sz="12" w:space="24" w:color="2E74B5" w:themeColor="accent1" w:themeShade="BF"/>
            <w:right w:val="single" w:sz="12" w:space="24" w:color="2E74B5" w:themeColor="accent1" w:themeShade="BF"/>
          </w:pgBorders>
          <w:pgNumType w:start="1"/>
          <w:cols w:space="708"/>
          <w:docGrid w:linePitch="360"/>
        </w:sectPr>
      </w:pPr>
      <w:r w:rsidRPr="00445CF2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4F6E5FB4" wp14:editId="585A5D92">
            <wp:simplePos x="0" y="0"/>
            <wp:positionH relativeFrom="column">
              <wp:posOffset>5264785</wp:posOffset>
            </wp:positionH>
            <wp:positionV relativeFrom="paragraph">
              <wp:posOffset>989330</wp:posOffset>
            </wp:positionV>
            <wp:extent cx="908050" cy="139700"/>
            <wp:effectExtent l="0" t="0" r="0" b="0"/>
            <wp:wrapNone/>
            <wp:docPr id="103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445CF2">
        <w:rPr>
          <w:rFonts w:asciiTheme="minorHAnsi" w:hAnsiTheme="minorHAnsi" w:cstheme="minorHAnsi"/>
          <w:sz w:val="24"/>
          <w:szCs w:val="24"/>
        </w:rPr>
        <w:t>W przypadku podejrzeń, że dane osobowe są przetwarzane niezgodnie z prawem, osobom nagrywanym (lub ich rodzicom/opiekunom) przysługuje prawo wniesienia skargi do organu nadzorczego, jakim jest Prezes Urzędu Ochrony Danych Osobowych.</w:t>
      </w:r>
    </w:p>
    <w:p w14:paraId="0F0BB6BE" w14:textId="77777777" w:rsidR="00445CF2" w:rsidRPr="00445CF2" w:rsidRDefault="00445CF2" w:rsidP="00445CF2">
      <w:pPr>
        <w:pStyle w:val="Akapitzlist"/>
        <w:spacing w:after="240"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sectPr w:rsidR="00445CF2" w:rsidRPr="00445CF2" w:rsidSect="00445CF2">
      <w:type w:val="continuous"/>
      <w:pgSz w:w="11906" w:h="16838"/>
      <w:pgMar w:top="993" w:right="1274" w:bottom="1134" w:left="1276" w:header="708" w:footer="708" w:gutter="0"/>
      <w:pgBorders w:offsetFrom="page">
        <w:top w:val="single" w:sz="12" w:space="24" w:color="2E74B5" w:themeColor="accent1" w:themeShade="BF"/>
        <w:left w:val="single" w:sz="12" w:space="24" w:color="2E74B5" w:themeColor="accent1" w:themeShade="BF"/>
        <w:bottom w:val="single" w:sz="12" w:space="24" w:color="2E74B5" w:themeColor="accent1" w:themeShade="BF"/>
        <w:right w:val="single" w:sz="12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78940BB"/>
    <w:multiLevelType w:val="hybridMultilevel"/>
    <w:tmpl w:val="B240DC6C"/>
    <w:lvl w:ilvl="0" w:tplc="F788CE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1">
    <w:nsid w:val="0A6B6106"/>
    <w:multiLevelType w:val="multilevel"/>
    <w:tmpl w:val="D3B4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1">
    <w:nsid w:val="0D0765E6"/>
    <w:multiLevelType w:val="hybridMultilevel"/>
    <w:tmpl w:val="311EB40E"/>
    <w:lvl w:ilvl="0" w:tplc="F454E91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D24298"/>
    <w:multiLevelType w:val="hybridMultilevel"/>
    <w:tmpl w:val="03AE8274"/>
    <w:lvl w:ilvl="0" w:tplc="A51A66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1">
    <w:nsid w:val="22CF240B"/>
    <w:multiLevelType w:val="multilevel"/>
    <w:tmpl w:val="F0F2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1">
    <w:nsid w:val="2C0C084B"/>
    <w:multiLevelType w:val="hybridMultilevel"/>
    <w:tmpl w:val="A6848AE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1">
    <w:nsid w:val="302528B8"/>
    <w:multiLevelType w:val="hybridMultilevel"/>
    <w:tmpl w:val="F886CC10"/>
    <w:lvl w:ilvl="0" w:tplc="F4527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1">
    <w:nsid w:val="4013678E"/>
    <w:multiLevelType w:val="hybridMultilevel"/>
    <w:tmpl w:val="4F725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54657E93"/>
    <w:multiLevelType w:val="hybridMultilevel"/>
    <w:tmpl w:val="6CE2B2D8"/>
    <w:lvl w:ilvl="0" w:tplc="8FF65C0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1">
    <w:nsid w:val="59653E50"/>
    <w:multiLevelType w:val="multilevel"/>
    <w:tmpl w:val="7D384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1163381">
    <w:abstractNumId w:val="4"/>
  </w:num>
  <w:num w:numId="2" w16cid:durableId="13811732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4767337">
    <w:abstractNumId w:val="8"/>
  </w:num>
  <w:num w:numId="4" w16cid:durableId="1837842791">
    <w:abstractNumId w:val="5"/>
  </w:num>
  <w:num w:numId="5" w16cid:durableId="446781615">
    <w:abstractNumId w:val="1"/>
  </w:num>
  <w:num w:numId="6" w16cid:durableId="1525631516">
    <w:abstractNumId w:val="9"/>
  </w:num>
  <w:num w:numId="7" w16cid:durableId="499665445">
    <w:abstractNumId w:val="0"/>
  </w:num>
  <w:num w:numId="8" w16cid:durableId="279532117">
    <w:abstractNumId w:val="6"/>
  </w:num>
  <w:num w:numId="9" w16cid:durableId="474883435">
    <w:abstractNumId w:val="3"/>
  </w:num>
  <w:num w:numId="10" w16cid:durableId="21390573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9D"/>
    <w:rsid w:val="0002544F"/>
    <w:rsid w:val="000601F2"/>
    <w:rsid w:val="00096D9C"/>
    <w:rsid w:val="000A1778"/>
    <w:rsid w:val="000A21B0"/>
    <w:rsid w:val="000E460E"/>
    <w:rsid w:val="00150A7C"/>
    <w:rsid w:val="00165522"/>
    <w:rsid w:val="00170299"/>
    <w:rsid w:val="001772C2"/>
    <w:rsid w:val="00180154"/>
    <w:rsid w:val="001A343C"/>
    <w:rsid w:val="001C2665"/>
    <w:rsid w:val="00257611"/>
    <w:rsid w:val="00295D8B"/>
    <w:rsid w:val="002B2106"/>
    <w:rsid w:val="002B4B24"/>
    <w:rsid w:val="002C36F9"/>
    <w:rsid w:val="002C474F"/>
    <w:rsid w:val="0030559D"/>
    <w:rsid w:val="003778A5"/>
    <w:rsid w:val="003D353B"/>
    <w:rsid w:val="00403252"/>
    <w:rsid w:val="00445CF2"/>
    <w:rsid w:val="0045559A"/>
    <w:rsid w:val="00465F3A"/>
    <w:rsid w:val="004A44A9"/>
    <w:rsid w:val="004B12B6"/>
    <w:rsid w:val="004B5385"/>
    <w:rsid w:val="00590E06"/>
    <w:rsid w:val="005F0EB7"/>
    <w:rsid w:val="005F467B"/>
    <w:rsid w:val="00601CC6"/>
    <w:rsid w:val="00606732"/>
    <w:rsid w:val="0061402B"/>
    <w:rsid w:val="0062768A"/>
    <w:rsid w:val="0063022F"/>
    <w:rsid w:val="006721BF"/>
    <w:rsid w:val="00676A62"/>
    <w:rsid w:val="0075437E"/>
    <w:rsid w:val="007631B3"/>
    <w:rsid w:val="00815836"/>
    <w:rsid w:val="008402D9"/>
    <w:rsid w:val="00852046"/>
    <w:rsid w:val="00894170"/>
    <w:rsid w:val="00895FD7"/>
    <w:rsid w:val="008B482F"/>
    <w:rsid w:val="008F709E"/>
    <w:rsid w:val="0090098D"/>
    <w:rsid w:val="00900A6A"/>
    <w:rsid w:val="00903999"/>
    <w:rsid w:val="00954799"/>
    <w:rsid w:val="00995A4D"/>
    <w:rsid w:val="009B5515"/>
    <w:rsid w:val="009C304C"/>
    <w:rsid w:val="00A1235A"/>
    <w:rsid w:val="00A66E58"/>
    <w:rsid w:val="00B52B59"/>
    <w:rsid w:val="00BD59E5"/>
    <w:rsid w:val="00BF541C"/>
    <w:rsid w:val="00C05A6C"/>
    <w:rsid w:val="00C7651E"/>
    <w:rsid w:val="00CD182D"/>
    <w:rsid w:val="00CD2A0E"/>
    <w:rsid w:val="00D14C55"/>
    <w:rsid w:val="00D27885"/>
    <w:rsid w:val="00D90FDA"/>
    <w:rsid w:val="00E208BE"/>
    <w:rsid w:val="00E20CB5"/>
    <w:rsid w:val="00E26BB0"/>
    <w:rsid w:val="00E338E4"/>
    <w:rsid w:val="00E62E97"/>
    <w:rsid w:val="00E707CD"/>
    <w:rsid w:val="00E75D8E"/>
    <w:rsid w:val="00E87B95"/>
    <w:rsid w:val="00EC1784"/>
    <w:rsid w:val="00ED0A1F"/>
    <w:rsid w:val="00F53E5C"/>
    <w:rsid w:val="00F57CC6"/>
    <w:rsid w:val="00F7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597C"/>
  <w15:docId w15:val="{398426C8-5B85-46C8-A06C-30A6D5C6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D8E"/>
  </w:style>
  <w:style w:type="paragraph" w:styleId="Nagwek1">
    <w:name w:val="heading 1"/>
    <w:basedOn w:val="Normalny"/>
    <w:next w:val="Normalny"/>
    <w:link w:val="Nagwek1Znak"/>
    <w:uiPriority w:val="9"/>
    <w:qFormat/>
    <w:rsid w:val="00D14C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B21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59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559D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styleId="Uwydatnienie">
    <w:name w:val="Emphasis"/>
    <w:basedOn w:val="Domylnaczcionkaakapitu"/>
    <w:uiPriority w:val="20"/>
    <w:qFormat/>
    <w:rsid w:val="00D27885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2B210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B2106"/>
    <w:rPr>
      <w:color w:val="0000FF"/>
      <w:u w:val="single"/>
    </w:rPr>
  </w:style>
  <w:style w:type="character" w:customStyle="1" w:styleId="wcaghide">
    <w:name w:val="wcag_hide"/>
    <w:basedOn w:val="Domylnaczcionkaakapitu"/>
    <w:rsid w:val="002B2106"/>
  </w:style>
  <w:style w:type="paragraph" w:customStyle="1" w:styleId="ng-scope">
    <w:name w:val="ng-scope"/>
    <w:basedOn w:val="Normalny"/>
    <w:rsid w:val="002B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59E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799"/>
    <w:rPr>
      <w:rFonts w:ascii="Segoe UI" w:hAnsi="Segoe UI" w:cs="Segoe UI"/>
      <w:sz w:val="18"/>
      <w:szCs w:val="18"/>
    </w:rPr>
  </w:style>
  <w:style w:type="table" w:styleId="Jasnalistaakcent1">
    <w:name w:val="Light List Accent 1"/>
    <w:basedOn w:val="Standardowy"/>
    <w:uiPriority w:val="61"/>
    <w:rsid w:val="000A177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D14C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D3A50-1EA3-435A-8342-DF46643B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</dc:creator>
  <cp:lastModifiedBy>Małgorzata Bogucka Edukompetencje</cp:lastModifiedBy>
  <cp:revision>3</cp:revision>
  <cp:lastPrinted>2019-09-09T12:52:00Z</cp:lastPrinted>
  <dcterms:created xsi:type="dcterms:W3CDTF">2025-01-21T09:02:00Z</dcterms:created>
  <dcterms:modified xsi:type="dcterms:W3CDTF">2025-01-21T09:02:00Z</dcterms:modified>
</cp:coreProperties>
</file>