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BB58" w14:textId="0A19F975" w:rsidR="00850F34" w:rsidRPr="001600E3" w:rsidRDefault="00D86435">
      <w:pPr>
        <w:rPr>
          <w:sz w:val="48"/>
          <w:szCs w:val="48"/>
        </w:rPr>
      </w:pPr>
      <w:r w:rsidRPr="001600E3">
        <w:rPr>
          <w:sz w:val="48"/>
          <w:szCs w:val="48"/>
        </w:rPr>
        <w:t xml:space="preserve">Zadania rewalidacyjne </w:t>
      </w:r>
      <w:r w:rsidR="001600E3">
        <w:rPr>
          <w:sz w:val="48"/>
          <w:szCs w:val="48"/>
        </w:rPr>
        <w:t>od 17.01-21.01</w:t>
      </w:r>
    </w:p>
    <w:p w14:paraId="35213489" w14:textId="37BF5FC0" w:rsidR="00D86435" w:rsidRDefault="00D86435" w:rsidP="00D8643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Wybieramy kilka ćwiczeń staramy się je stosować codziennie, jeśli jest to niemożliwe wykonujemy je  co najmniej 3 razy w ciągu tygodnia. Ważne żeby zabawy / ćwiczenia dostarczały różnych wrażeń  i trwały minimum 30 minut</w:t>
      </w:r>
      <w:r>
        <w:rPr>
          <w:rFonts w:ascii="Times New Roman" w:hAnsi="Times New Roman"/>
          <w:sz w:val="24"/>
          <w:szCs w:val="24"/>
        </w:rPr>
        <w:t>, (oczywiście jeśli dziecko jest w stanie pracować)</w:t>
      </w:r>
    </w:p>
    <w:p w14:paraId="051DB762" w14:textId="04D657E7" w:rsidR="00D86435" w:rsidRPr="0025216C" w:rsidRDefault="00D86435" w:rsidP="00D86435">
      <w:pPr>
        <w:pStyle w:val="Standard"/>
        <w:rPr>
          <w:rFonts w:ascii="Times New Roman" w:hAnsi="Times New Roman"/>
          <w:b/>
          <w:sz w:val="24"/>
          <w:szCs w:val="24"/>
        </w:rPr>
      </w:pPr>
      <w:r>
        <w:t>1.</w:t>
      </w:r>
      <w:r w:rsidRPr="00D864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STREFA DZIAŁANIA: </w:t>
      </w:r>
      <w:r>
        <w:rPr>
          <w:rFonts w:ascii="Times New Roman" w:hAnsi="Times New Roman"/>
          <w:sz w:val="24"/>
          <w:szCs w:val="24"/>
        </w:rPr>
        <w:t>Świadomość ruchu</w:t>
      </w:r>
    </w:p>
    <w:p w14:paraId="19DA774F" w14:textId="07A0AB86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Noszenie, przenoszenie, przepychanie, ciągnięcie ciężkich przedmiotów, dużych zabawek.</w:t>
      </w:r>
    </w:p>
    <w:p w14:paraId="6D1FDF3F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Chodzenie na piętach, palcach, kolanach, na czworakach</w:t>
      </w:r>
    </w:p>
    <w:p w14:paraId="7AC47403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Chodzenie tyłem.</w:t>
      </w:r>
    </w:p>
    <w:p w14:paraId="5DA3884E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Bębnienie w dużą piłkę.</w:t>
      </w:r>
    </w:p>
    <w:p w14:paraId="65B103DB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Napieranie rękoma, stopami na ściany.</w:t>
      </w:r>
    </w:p>
    <w:p w14:paraId="52EDDB7F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Zawijanie dziecka w koc, folię i dociskanie pleców, rąk, nóg, pośladków workiem wypełnionym sypką substancją lub piłką.</w:t>
      </w:r>
    </w:p>
    <w:p w14:paraId="0A0A8968" w14:textId="34A6752C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Podskoki obunóż do przodu do tyłu na boki.</w:t>
      </w:r>
    </w:p>
    <w:p w14:paraId="5B62CB52" w14:textId="27A367A4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Leżenie przodem na kocyku lub deskorolce- zbieranie z podłogi małych przedmiotów i zawożenie ich do koszyczka, którego położenie zmieniamy.</w:t>
      </w:r>
    </w:p>
    <w:p w14:paraId="781EF701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W siadzie na deskorolce lub kocyku, obrót wokół własnej osi w jedną, a następnie w drugą  stronę.                                                 </w:t>
      </w:r>
    </w:p>
    <w:p w14:paraId="56F6E8FC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Czołganie się po podłodze w przód i w tył.                                                                                               – Podskoki z wymachem rąk.          </w:t>
      </w:r>
    </w:p>
    <w:p w14:paraId="70E9FB83" w14:textId="6A163072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43E60A99" w14:textId="43FBF514" w:rsidR="00D86435" w:rsidRDefault="00D86435" w:rsidP="00D8643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864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STREFA DZIAŁANIA: </w:t>
      </w:r>
      <w:r>
        <w:rPr>
          <w:rFonts w:ascii="Times New Roman" w:hAnsi="Times New Roman"/>
          <w:sz w:val="24"/>
          <w:szCs w:val="24"/>
        </w:rPr>
        <w:t>Czucie powierzchowne</w:t>
      </w:r>
    </w:p>
    <w:p w14:paraId="4A0315A7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Zabawy wykorzystujące sytuacje życia codziennego: mycie twarzy, zębów, jedzenie.</w:t>
      </w:r>
    </w:p>
    <w:p w14:paraId="73628015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Zabawa „Co to za przedmiot”- wyczuwanie i rozpoznawanie rzeczy bez udziału wzroku.</w:t>
      </w:r>
    </w:p>
    <w:p w14:paraId="24D88C5C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Dotykanie dłoni i przedramion materiałami o różnej fakturze.</w:t>
      </w:r>
    </w:p>
    <w:p w14:paraId="228D5A19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Chodzenie po ścieżce </w:t>
      </w:r>
      <w:proofErr w:type="spellStart"/>
      <w:r>
        <w:rPr>
          <w:rFonts w:ascii="Times New Roman" w:hAnsi="Times New Roman"/>
          <w:sz w:val="24"/>
          <w:szCs w:val="24"/>
        </w:rPr>
        <w:t>różnofakturowej</w:t>
      </w:r>
      <w:proofErr w:type="spellEnd"/>
      <w:r>
        <w:rPr>
          <w:rFonts w:ascii="Times New Roman" w:hAnsi="Times New Roman"/>
          <w:sz w:val="24"/>
          <w:szCs w:val="24"/>
        </w:rPr>
        <w:t xml:space="preserve"> na czworakach w linii prostej, kolistej, zygzakowatej.</w:t>
      </w:r>
    </w:p>
    <w:p w14:paraId="23C63F29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Rozróżnianie i grupowanie przedmiotów codziennego użytku o tej samej fakturze.</w:t>
      </w:r>
    </w:p>
    <w:p w14:paraId="0771C5B7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Dobieranie w pary- bez udziału wzroku – figur o tej samej fakturze.</w:t>
      </w:r>
    </w:p>
    <w:p w14:paraId="32BAAB56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Wyklejanie z plasteliny.</w:t>
      </w:r>
    </w:p>
    <w:p w14:paraId="3E4BE260" w14:textId="77777777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Dotykanie dziecka palcem i lokalizowanie przez nie dotkniętego miejsca.</w:t>
      </w:r>
    </w:p>
    <w:p w14:paraId="33F5C640" w14:textId="7D01CD29" w:rsidR="00D86435" w:rsidRDefault="00D86435" w:rsidP="00D8643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Rozpoznawanie przez dziecko narysowanych na jego plecach kształtów</w:t>
      </w:r>
    </w:p>
    <w:p w14:paraId="64752696" w14:textId="025D4869" w:rsidR="00D86435" w:rsidRDefault="00D86435" w:rsidP="00D8643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STREFA DZIAŁANIA: </w:t>
      </w:r>
      <w:r>
        <w:rPr>
          <w:rFonts w:ascii="Times New Roman" w:hAnsi="Times New Roman"/>
          <w:sz w:val="24"/>
          <w:szCs w:val="24"/>
        </w:rPr>
        <w:t>Słuch fizyczny, słuch fonemowy, pamięć słuchowa</w:t>
      </w:r>
    </w:p>
    <w:p w14:paraId="4FAF870F" w14:textId="380DAF22" w:rsidR="00D86435" w:rsidRDefault="00D86435" w:rsidP="00D8643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Rozróżnianie brzmień dochodzących z otoczenia.                                                                                            – Rozpoznawanie dźwięków: wydawanych przez różne przedmioty, materiały, pojazdy, dochodzące z otoczenia.                                                                                                                                      – Różnicowanie i naśladowanie głosów zwierząt.                                                                                                    – Rozpoznawanie osób po głosie.                                                                                                                                  – Różnicowanie dźwięków ze względu na ich natężenie.                                                                                              – Rozpoznawanie kolejności występowania dźwięków.                                                                                                   – Zapamiętywanie sekwencji występowania dźwięków</w:t>
      </w:r>
    </w:p>
    <w:p w14:paraId="00048EA3" w14:textId="77777777" w:rsidR="00D86435" w:rsidRPr="0025216C" w:rsidRDefault="00D86435" w:rsidP="00D86435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4CCF999" w14:textId="49E0AA2D" w:rsidR="00D86435" w:rsidRDefault="00D86435" w:rsidP="00D8643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D864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STREFA DZIAŁANIA: </w:t>
      </w:r>
      <w:r>
        <w:rPr>
          <w:rFonts w:ascii="Times New Roman" w:hAnsi="Times New Roman"/>
          <w:sz w:val="24"/>
          <w:szCs w:val="24"/>
        </w:rPr>
        <w:t>Ruchy gałek ocznych, widzenie obuoczne</w:t>
      </w:r>
    </w:p>
    <w:p w14:paraId="11798B46" w14:textId="7EE0B359" w:rsidR="00D86435" w:rsidRDefault="00D86435" w:rsidP="00D8643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Śledzenie wzrokiem przez dziecko znajdujące się w pozycji leżącej lub siedzącej, poruszającego się przedmiotu.                                                                                                                        – Skupianie wzroku na przedmiocie znajdującym się na wysokości oczu po uprzednim kilkakrotnym wykonaniu obrotów wokół własnej osi w pozycji stojącej lub siedzącej.                                – Śledzenie wzrokiem ruchu palca lub ołówka z nasadką kreślącego w powietrzu kształtu.                              – Przerzucanie woreczków lub piłeczki z ręki do ręki.                                                                                    – Lokalizowanie wzrokiem punktów świetlnych na dużej ścianie.                                                                       – Wodzenie wzrokiem za światłem latarki w linii poziomej, pionowej, po okręgu.</w:t>
      </w:r>
    </w:p>
    <w:p w14:paraId="3816A60C" w14:textId="0629D653" w:rsidR="00D86435" w:rsidRDefault="00D86435" w:rsidP="00D8643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STREFA DZIAŁANIA: </w:t>
      </w:r>
      <w:r>
        <w:rPr>
          <w:rFonts w:ascii="Times New Roman" w:hAnsi="Times New Roman"/>
          <w:sz w:val="24"/>
          <w:szCs w:val="24"/>
        </w:rPr>
        <w:t>Napięcie mięśniowe w obrębie dłoni i palców, koordynacja wzrokowo-ruchowa</w:t>
      </w:r>
    </w:p>
    <w:p w14:paraId="750209CC" w14:textId="77777777" w:rsidR="001600E3" w:rsidRDefault="001600E3" w:rsidP="001600E3">
      <w:pPr>
        <w:pStyle w:val="Standard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Gniecenie gąbek, pianowych piłeczek, ugniatanie z papieru małych kuleczek trzema palcami.                                                                                                                                                           – Zbieranie drobnych elementów chwytem pesetowym, pęsetą lub szczypcami.                                            – Wydzieranie łatwych kształtów z kolorowego papieru.                                                                                                 – Formowanie z masy różnych elementów i naklejanie ich na papier.                                                    – Kreślenie palcem, patykiem, piórkami na tacach z sypkim materiałem obszernych kształtów swobodnymi ruchami.</w:t>
      </w:r>
    </w:p>
    <w:p w14:paraId="34DE66DB" w14:textId="6BFD71C2" w:rsidR="001600E3" w:rsidRDefault="001600E3" w:rsidP="001600E3">
      <w:pPr>
        <w:pStyle w:val="Standard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Nawlekanie dużych, a następnie coraz mniejszych korali na sznurek.                                                                     – Wkładanie drobnych przedmiotów do pojemnika z niewielkim otworem</w:t>
      </w:r>
    </w:p>
    <w:p w14:paraId="71C6FF94" w14:textId="7A47C460" w:rsidR="001600E3" w:rsidRDefault="001600E3" w:rsidP="00D86435">
      <w:pPr>
        <w:pStyle w:val="Standard"/>
        <w:rPr>
          <w:rFonts w:ascii="Times New Roman" w:hAnsi="Times New Roman"/>
          <w:sz w:val="24"/>
          <w:szCs w:val="24"/>
        </w:rPr>
      </w:pPr>
    </w:p>
    <w:p w14:paraId="2E45A192" w14:textId="75547A2C" w:rsidR="001600E3" w:rsidRDefault="001600E3" w:rsidP="00D86435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Marlena Jasińska, Ewa Wierzbowska, Agnieszka Rajska </w:t>
      </w:r>
    </w:p>
    <w:p w14:paraId="0E0FF424" w14:textId="70CA9252" w:rsidR="00D86435" w:rsidRPr="00665BF8" w:rsidRDefault="001600E3" w:rsidP="00D86435">
      <w:pPr>
        <w:pStyle w:val="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0D4D6302" w14:textId="5C8010F0" w:rsidR="00D86435" w:rsidRPr="00C36588" w:rsidRDefault="00D86435" w:rsidP="00D86435">
      <w:pPr>
        <w:pStyle w:val="Standard"/>
        <w:rPr>
          <w:rFonts w:ascii="Times New Roman" w:hAnsi="Times New Roman"/>
          <w:sz w:val="24"/>
          <w:szCs w:val="24"/>
        </w:rPr>
      </w:pPr>
    </w:p>
    <w:p w14:paraId="4AED6B92" w14:textId="77777777" w:rsidR="00D86435" w:rsidRPr="0025216C" w:rsidRDefault="00D86435" w:rsidP="00D86435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928A152" w14:textId="26904FFB" w:rsidR="00D86435" w:rsidRPr="00936E0C" w:rsidRDefault="00D86435" w:rsidP="00D86435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704D6F23" w14:textId="6B3167C5" w:rsidR="00D86435" w:rsidRDefault="00D86435" w:rsidP="00D86435">
      <w:pPr>
        <w:pStyle w:val="Standard"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DD2AA1E" w14:textId="6010F00F" w:rsidR="00D86435" w:rsidRDefault="00D86435" w:rsidP="00D86435">
      <w:pPr>
        <w:pStyle w:val="Akapitzlist"/>
      </w:pPr>
    </w:p>
    <w:sectPr w:rsidR="00D86435" w:rsidSect="003F237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72CB"/>
    <w:multiLevelType w:val="hybridMultilevel"/>
    <w:tmpl w:val="710A0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35"/>
    <w:rsid w:val="000B12C8"/>
    <w:rsid w:val="001600E3"/>
    <w:rsid w:val="002438A5"/>
    <w:rsid w:val="003F2375"/>
    <w:rsid w:val="005E3055"/>
    <w:rsid w:val="00D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A53F"/>
  <w15:chartTrackingRefBased/>
  <w15:docId w15:val="{7652851D-81A8-4DC5-9AC8-9AE59B1C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64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D8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Kumur</dc:creator>
  <cp:keywords/>
  <dc:description/>
  <cp:lastModifiedBy>Sandra Kumur</cp:lastModifiedBy>
  <cp:revision>1</cp:revision>
  <dcterms:created xsi:type="dcterms:W3CDTF">2022-01-17T18:32:00Z</dcterms:created>
  <dcterms:modified xsi:type="dcterms:W3CDTF">2022-01-17T18:47:00Z</dcterms:modified>
</cp:coreProperties>
</file>