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4BCE2" w14:textId="77777777" w:rsidR="002B12E2" w:rsidRPr="003B25C5" w:rsidRDefault="00CE221A">
      <w:pPr>
        <w:spacing w:before="240" w:after="320"/>
        <w:jc w:val="center"/>
        <w:rPr>
          <w:lang w:val="pl-PL"/>
        </w:rPr>
      </w:pPr>
      <w:r>
        <w:rPr>
          <w:noProof/>
        </w:rPr>
        <w:drawing>
          <wp:inline distT="0" distB="0" distL="0" distR="0" wp14:anchorId="6BDB816A" wp14:editId="5F00C2B5">
            <wp:extent cx="2664000" cy="219441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przedszkolakolor(1)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4000" cy="2194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B25C5">
        <w:rPr>
          <w:lang w:val="pl-PL"/>
        </w:rPr>
        <w:br/>
      </w:r>
      <w:r w:rsidRPr="003B25C5">
        <w:rPr>
          <w:rFonts w:eastAsia="Aptos"/>
          <w:b/>
          <w:color w:val="086999"/>
          <w:sz w:val="56"/>
          <w:lang w:val="pl-PL"/>
        </w:rPr>
        <w:t>STATUT</w:t>
      </w:r>
      <w:r w:rsidRPr="003B25C5">
        <w:rPr>
          <w:lang w:val="pl-PL"/>
        </w:rPr>
        <w:br/>
      </w:r>
      <w:r w:rsidRPr="003B25C5">
        <w:rPr>
          <w:rFonts w:eastAsia="Aptos"/>
          <w:b/>
          <w:color w:val="329131"/>
          <w:sz w:val="36"/>
          <w:lang w:val="pl-PL"/>
        </w:rPr>
        <w:t>PRZEDSZKOLA NR 2 W ŁAPACH</w:t>
      </w:r>
    </w:p>
    <w:p w14:paraId="6F1ED64F" w14:textId="32CA458B" w:rsidR="002B12E2" w:rsidRPr="003B25C5" w:rsidRDefault="00CE221A">
      <w:pPr>
        <w:spacing w:before="80" w:after="60"/>
        <w:jc w:val="center"/>
        <w:rPr>
          <w:lang w:val="pl-PL"/>
        </w:rPr>
      </w:pPr>
      <w:r w:rsidRPr="003B25C5">
        <w:rPr>
          <w:lang w:val="pl-PL"/>
        </w:rPr>
        <w:t>uchwalony Uchwałą Rady Pedagogicznej nr</w:t>
      </w:r>
      <w:r w:rsidR="003B25C5">
        <w:rPr>
          <w:lang w:val="pl-PL"/>
        </w:rPr>
        <w:t xml:space="preserve"> 1</w:t>
      </w:r>
      <w:r w:rsidR="001B72D1">
        <w:rPr>
          <w:lang w:val="pl-PL"/>
        </w:rPr>
        <w:t>4</w:t>
      </w:r>
      <w:r w:rsidRPr="003B25C5">
        <w:rPr>
          <w:lang w:val="pl-PL"/>
        </w:rPr>
        <w:t>/2026 z dnia 27 sierpnia 2026 r.</w:t>
      </w:r>
    </w:p>
    <w:p w14:paraId="0D1074FC" w14:textId="77777777" w:rsidR="002B12E2" w:rsidRPr="003B25C5" w:rsidRDefault="00CE221A">
      <w:pPr>
        <w:spacing w:after="520"/>
        <w:jc w:val="center"/>
        <w:rPr>
          <w:lang w:val="pl-PL"/>
        </w:rPr>
      </w:pPr>
      <w:r w:rsidRPr="003B25C5">
        <w:rPr>
          <w:rFonts w:eastAsia="Aptos"/>
          <w:i/>
          <w:color w:val="5C6870"/>
          <w:lang w:val="pl-PL"/>
        </w:rPr>
        <w:t>obowiązujący od 1 września 2026 r.</w:t>
      </w:r>
    </w:p>
    <w:p w14:paraId="4B64AAC2" w14:textId="77777777" w:rsidR="002B12E2" w:rsidRPr="003B25C5" w:rsidRDefault="002B12E2">
      <w:pPr>
        <w:rPr>
          <w:lang w:val="pl-PL"/>
        </w:rPr>
      </w:pPr>
    </w:p>
    <w:p w14:paraId="6FF7ABB1" w14:textId="77777777" w:rsidR="002B12E2" w:rsidRPr="003B25C5" w:rsidRDefault="00CE221A">
      <w:pPr>
        <w:spacing w:before="400"/>
        <w:jc w:val="center"/>
        <w:rPr>
          <w:lang w:val="pl-PL"/>
        </w:rPr>
      </w:pPr>
      <w:r w:rsidRPr="003B25C5">
        <w:rPr>
          <w:rFonts w:eastAsia="Aptos"/>
          <w:b/>
          <w:color w:val="086999"/>
          <w:sz w:val="22"/>
          <w:lang w:val="pl-PL"/>
        </w:rPr>
        <w:t>Łapy 2026</w:t>
      </w:r>
      <w:r w:rsidRPr="003B25C5">
        <w:rPr>
          <w:lang w:val="pl-PL"/>
        </w:rPr>
        <w:br w:type="page"/>
      </w:r>
    </w:p>
    <w:p w14:paraId="0B828FA1" w14:textId="77777777" w:rsidR="002B12E2" w:rsidRPr="003B25C5" w:rsidRDefault="002B12E2">
      <w:pPr>
        <w:spacing w:after="0"/>
        <w:rPr>
          <w:lang w:val="pl-PL"/>
        </w:rPr>
      </w:pPr>
    </w:p>
    <w:p w14:paraId="2ACCBD60" w14:textId="77777777" w:rsidR="002B12E2" w:rsidRPr="003B25C5" w:rsidRDefault="00CE221A">
      <w:pPr>
        <w:keepNext/>
        <w:pBdr>
          <w:left w:val="single" w:sz="18" w:space="7" w:color="128FC4"/>
        </w:pBdr>
        <w:shd w:val="clear" w:color="auto" w:fill="EAF5FA"/>
        <w:spacing w:before="80" w:after="180"/>
        <w:rPr>
          <w:lang w:val="pl-PL"/>
        </w:rPr>
      </w:pPr>
      <w:r w:rsidRPr="003B25C5">
        <w:rPr>
          <w:rFonts w:eastAsia="Aptos"/>
          <w:b/>
          <w:color w:val="086999"/>
          <w:sz w:val="30"/>
          <w:lang w:val="pl-PL"/>
        </w:rPr>
        <w:t>Podstawa prawna</w:t>
      </w:r>
    </w:p>
    <w:p w14:paraId="0B89D3F6" w14:textId="77777777" w:rsidR="002B12E2" w:rsidRPr="003B25C5" w:rsidRDefault="00CE221A">
      <w:pPr>
        <w:spacing w:after="80"/>
        <w:ind w:left="369" w:hanging="215"/>
        <w:jc w:val="both"/>
        <w:rPr>
          <w:lang w:val="pl-PL"/>
        </w:rPr>
      </w:pPr>
      <w:r w:rsidRPr="003B25C5">
        <w:rPr>
          <w:rFonts w:eastAsia="Aptos"/>
          <w:color w:val="2D383E"/>
          <w:sz w:val="19"/>
          <w:lang w:val="pl-PL"/>
        </w:rPr>
        <w:t xml:space="preserve">• ustawa z dnia 14 grudnia 2016 r. – Prawo oświatowe (tekst jednolity ogłoszony w Dz.U. z 2026 r. poz. 820, z </w:t>
      </w:r>
      <w:proofErr w:type="spellStart"/>
      <w:r w:rsidRPr="003B25C5">
        <w:rPr>
          <w:rFonts w:eastAsia="Aptos"/>
          <w:color w:val="2D383E"/>
          <w:sz w:val="19"/>
          <w:lang w:val="pl-PL"/>
        </w:rPr>
        <w:t>późn</w:t>
      </w:r>
      <w:proofErr w:type="spellEnd"/>
      <w:r w:rsidRPr="003B25C5">
        <w:rPr>
          <w:rFonts w:eastAsia="Aptos"/>
          <w:color w:val="2D383E"/>
          <w:sz w:val="19"/>
          <w:lang w:val="pl-PL"/>
        </w:rPr>
        <w:t>. zm.);</w:t>
      </w:r>
    </w:p>
    <w:p w14:paraId="41952DCE" w14:textId="77777777" w:rsidR="002B12E2" w:rsidRPr="003B25C5" w:rsidRDefault="00CE221A">
      <w:pPr>
        <w:spacing w:after="80"/>
        <w:ind w:left="369" w:hanging="215"/>
        <w:jc w:val="both"/>
        <w:rPr>
          <w:lang w:val="pl-PL"/>
        </w:rPr>
      </w:pPr>
      <w:r w:rsidRPr="003B25C5">
        <w:rPr>
          <w:rFonts w:eastAsia="Aptos"/>
          <w:color w:val="2D383E"/>
          <w:sz w:val="19"/>
          <w:lang w:val="pl-PL"/>
        </w:rPr>
        <w:t>• ustawa z dnia 7 września 1991 r. o systemie oświaty – w zakresie nadal obowiązujących przepisów dotyczących wychowania przedszkolnego i opłat;</w:t>
      </w:r>
    </w:p>
    <w:p w14:paraId="130AFC79" w14:textId="77777777" w:rsidR="002B12E2" w:rsidRPr="003B25C5" w:rsidRDefault="00CE221A">
      <w:pPr>
        <w:spacing w:after="80"/>
        <w:ind w:left="369" w:hanging="215"/>
        <w:jc w:val="both"/>
        <w:rPr>
          <w:lang w:val="pl-PL"/>
        </w:rPr>
      </w:pPr>
      <w:r w:rsidRPr="003B25C5">
        <w:rPr>
          <w:rFonts w:eastAsia="Aptos"/>
          <w:color w:val="2D383E"/>
          <w:sz w:val="19"/>
          <w:lang w:val="pl-PL"/>
        </w:rPr>
        <w:t xml:space="preserve">• ustawa z dnia 26 stycznia 1982 r. – Karta Nauczyciela (tekst jednolity: Dz.U. z 2026 r. poz. 515, z </w:t>
      </w:r>
      <w:proofErr w:type="spellStart"/>
      <w:r w:rsidRPr="003B25C5">
        <w:rPr>
          <w:rFonts w:eastAsia="Aptos"/>
          <w:color w:val="2D383E"/>
          <w:sz w:val="19"/>
          <w:lang w:val="pl-PL"/>
        </w:rPr>
        <w:t>późn</w:t>
      </w:r>
      <w:proofErr w:type="spellEnd"/>
      <w:r w:rsidRPr="003B25C5">
        <w:rPr>
          <w:rFonts w:eastAsia="Aptos"/>
          <w:color w:val="2D383E"/>
          <w:sz w:val="19"/>
          <w:lang w:val="pl-PL"/>
        </w:rPr>
        <w:t>. zm.);</w:t>
      </w:r>
    </w:p>
    <w:p w14:paraId="2784701F" w14:textId="77777777" w:rsidR="002B12E2" w:rsidRPr="003B25C5" w:rsidRDefault="00CE221A">
      <w:pPr>
        <w:spacing w:after="80"/>
        <w:ind w:left="369" w:hanging="215"/>
        <w:jc w:val="both"/>
        <w:rPr>
          <w:lang w:val="pl-PL"/>
        </w:rPr>
      </w:pPr>
      <w:r w:rsidRPr="003B25C5">
        <w:rPr>
          <w:rFonts w:eastAsia="Aptos"/>
          <w:color w:val="2D383E"/>
          <w:sz w:val="19"/>
          <w:lang w:val="pl-PL"/>
        </w:rPr>
        <w:t>• rozporządzenie Ministra Edukacji Narodowej z dnia 28 lutego 2019 r. w sprawie szczegółowej organizacji publicznych szkół i publicznych przedszkoli, w aktualnym brzmieniu, w tym ze zmianami obowiązującymi od 1 września 2025 r. i w 2026 r.;</w:t>
      </w:r>
    </w:p>
    <w:p w14:paraId="1ECE17A7" w14:textId="77777777" w:rsidR="002B12E2" w:rsidRPr="003B25C5" w:rsidRDefault="00CE221A">
      <w:pPr>
        <w:spacing w:after="80"/>
        <w:ind w:left="369" w:hanging="215"/>
        <w:jc w:val="both"/>
        <w:rPr>
          <w:lang w:val="pl-PL"/>
        </w:rPr>
      </w:pPr>
      <w:r w:rsidRPr="003B25C5">
        <w:rPr>
          <w:color w:val="2D383E"/>
          <w:sz w:val="19"/>
          <w:lang w:val="pl-PL"/>
        </w:rPr>
        <w:t>• rozporządzenie Ministra Edukacji z dnia 11 marca 2026 r. w sprawie podstawy programowej wychowania przedszkolnego oraz podstawy programowej kształcenia ogólnego dla szkoły podstawowej, w tym dla uczniów z niepełnosprawnością intelektualną w stopniu umiarkowanym lub znacznym (Dz.U. z 2026 r. poz. 378), zmienione rozporządzeniem Ministra Edukacji z dnia 8 lipca 2026 r. (Dz.U. z 2026 r. poz. 958);</w:t>
      </w:r>
    </w:p>
    <w:p w14:paraId="636E1298" w14:textId="77777777" w:rsidR="002B12E2" w:rsidRPr="003B25C5" w:rsidRDefault="00CE221A">
      <w:pPr>
        <w:spacing w:after="80"/>
        <w:ind w:left="369" w:hanging="215"/>
        <w:jc w:val="both"/>
        <w:rPr>
          <w:lang w:val="pl-PL"/>
        </w:rPr>
      </w:pPr>
      <w:r w:rsidRPr="003B25C5">
        <w:rPr>
          <w:rFonts w:eastAsia="Aptos"/>
          <w:color w:val="2D383E"/>
          <w:sz w:val="19"/>
          <w:lang w:val="pl-PL"/>
        </w:rPr>
        <w:t>• rozporządzenie w sprawie zasad organizacji i udzielania pomocy psychologiczno-pedagogicznej w publicznych przedszkolach, szkołach i placówkach, w aktualnym brzmieniu;</w:t>
      </w:r>
    </w:p>
    <w:p w14:paraId="10CC4283" w14:textId="77777777" w:rsidR="002B12E2" w:rsidRPr="003B25C5" w:rsidRDefault="00CE221A">
      <w:pPr>
        <w:spacing w:after="80"/>
        <w:ind w:left="369" w:hanging="215"/>
        <w:jc w:val="both"/>
        <w:rPr>
          <w:lang w:val="pl-PL"/>
        </w:rPr>
      </w:pPr>
      <w:r w:rsidRPr="003B25C5">
        <w:rPr>
          <w:rFonts w:eastAsia="Aptos"/>
          <w:color w:val="2D383E"/>
          <w:sz w:val="19"/>
          <w:lang w:val="pl-PL"/>
        </w:rPr>
        <w:t>• rozporządzenie w sprawie warunków organizowania kształcenia, wychowania i opieki dla dzieci i młodzieży niepełnosprawnych, niedostosowanych społecznie i zagrożonych niedostosowaniem społecznym, w aktualnym brzmieniu;</w:t>
      </w:r>
    </w:p>
    <w:p w14:paraId="072067A5" w14:textId="77777777" w:rsidR="002B12E2" w:rsidRPr="003B25C5" w:rsidRDefault="00CE221A">
      <w:pPr>
        <w:spacing w:after="80"/>
        <w:ind w:left="369" w:hanging="215"/>
        <w:jc w:val="both"/>
        <w:rPr>
          <w:lang w:val="pl-PL"/>
        </w:rPr>
      </w:pPr>
      <w:r w:rsidRPr="003B25C5">
        <w:rPr>
          <w:rFonts w:eastAsia="Aptos"/>
          <w:color w:val="2D383E"/>
          <w:sz w:val="19"/>
          <w:lang w:val="pl-PL"/>
        </w:rPr>
        <w:t>• rozporządzenie Ministra Edukacji Narodowej z dnia 25 maja 2018 r. w sprawie warunków i sposobu organizowania przez publiczne przedszkola, szkoły i placówki krajoznawstwa i turystyki, w aktualnym brzmieniu;</w:t>
      </w:r>
    </w:p>
    <w:p w14:paraId="0134E66F" w14:textId="77777777" w:rsidR="002B12E2" w:rsidRPr="003B25C5" w:rsidRDefault="00CE221A">
      <w:pPr>
        <w:spacing w:after="80"/>
        <w:ind w:left="369" w:hanging="215"/>
        <w:jc w:val="both"/>
        <w:rPr>
          <w:lang w:val="pl-PL"/>
        </w:rPr>
      </w:pPr>
      <w:r w:rsidRPr="003B25C5">
        <w:rPr>
          <w:rFonts w:eastAsia="Aptos"/>
          <w:color w:val="2D383E"/>
          <w:sz w:val="19"/>
          <w:lang w:val="pl-PL"/>
        </w:rPr>
        <w:t>• rozporządzenie w sprawie bezpieczeństwa i higieny w publicznych i niepublicznych szkołach i placówkach, w aktualnym brzmieniu;</w:t>
      </w:r>
    </w:p>
    <w:p w14:paraId="6578DA5B" w14:textId="77777777" w:rsidR="002B12E2" w:rsidRPr="003B25C5" w:rsidRDefault="00CE221A">
      <w:pPr>
        <w:spacing w:after="80"/>
        <w:ind w:left="369" w:hanging="215"/>
        <w:jc w:val="both"/>
        <w:rPr>
          <w:lang w:val="pl-PL"/>
        </w:rPr>
      </w:pPr>
      <w:r w:rsidRPr="003B25C5">
        <w:rPr>
          <w:rFonts w:eastAsia="Aptos"/>
          <w:color w:val="2D383E"/>
          <w:sz w:val="19"/>
          <w:lang w:val="pl-PL"/>
        </w:rPr>
        <w:t>• ustawa z dnia 13 maja 2016 r. o przeciwdziałaniu zagrożeniom przestępczością na tle seksualnym i ochronie małoletnich, w aktualnym brzmieniu;</w:t>
      </w:r>
    </w:p>
    <w:p w14:paraId="685DD170" w14:textId="77777777" w:rsidR="002B12E2" w:rsidRPr="003B25C5" w:rsidRDefault="00CE221A">
      <w:pPr>
        <w:spacing w:after="80"/>
        <w:ind w:left="369" w:hanging="215"/>
        <w:jc w:val="both"/>
        <w:rPr>
          <w:lang w:val="pl-PL"/>
        </w:rPr>
      </w:pPr>
      <w:r w:rsidRPr="003B25C5">
        <w:rPr>
          <w:lang w:val="pl-PL"/>
        </w:rPr>
        <w:t>• ustawa z dnia 3 lipca 2026 r. o zmianie ustawy – Prawo oświatowe (Dz.U. z 2026 r. poz. 1036);</w:t>
      </w:r>
    </w:p>
    <w:p w14:paraId="7238AF12" w14:textId="77777777" w:rsidR="002B12E2" w:rsidRPr="003B25C5" w:rsidRDefault="00CE221A">
      <w:pPr>
        <w:spacing w:after="80"/>
        <w:ind w:left="369" w:hanging="215"/>
        <w:jc w:val="both"/>
        <w:rPr>
          <w:lang w:val="pl-PL"/>
        </w:rPr>
      </w:pPr>
      <w:r w:rsidRPr="003B25C5">
        <w:rPr>
          <w:rFonts w:eastAsia="Aptos"/>
          <w:color w:val="2D383E"/>
          <w:sz w:val="19"/>
          <w:lang w:val="pl-PL"/>
        </w:rPr>
        <w:t>• inne przepisy prawa powszechnie obowiązującego odnoszące się do działalności publicznego przedszkola.</w:t>
      </w:r>
    </w:p>
    <w:p w14:paraId="03A12946" w14:textId="77777777" w:rsidR="002B12E2" w:rsidRPr="003B25C5" w:rsidRDefault="00CE221A">
      <w:pPr>
        <w:keepNext/>
        <w:pBdr>
          <w:left w:val="single" w:sz="20" w:space="7" w:color="128FC4"/>
        </w:pBdr>
        <w:shd w:val="clear" w:color="auto" w:fill="EAF5FA"/>
        <w:spacing w:before="300" w:after="160"/>
        <w:ind w:left="142" w:right="85"/>
        <w:rPr>
          <w:lang w:val="pl-PL"/>
        </w:rPr>
      </w:pPr>
      <w:r w:rsidRPr="003B25C5">
        <w:rPr>
          <w:rFonts w:eastAsia="Aptos"/>
          <w:b/>
          <w:color w:val="086999"/>
          <w:sz w:val="28"/>
          <w:lang w:val="pl-PL"/>
        </w:rPr>
        <w:t>Rozdział 1. Postanowienia ogólne</w:t>
      </w:r>
    </w:p>
    <w:p w14:paraId="58B90CEA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rFonts w:eastAsia="Aptos"/>
          <w:b/>
          <w:color w:val="329131"/>
          <w:sz w:val="24"/>
          <w:lang w:val="pl-PL"/>
        </w:rPr>
        <w:t>§ 1</w:t>
      </w:r>
    </w:p>
    <w:p w14:paraId="4E314679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1. Przedszkole nr 2 w Łapach, zwane dalej „Przedszkolem”, jest publicznym przedszkolem prowadzonym przez Gminę Łapy.</w:t>
      </w:r>
    </w:p>
    <w:p w14:paraId="53696526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2. Pełna nazwa jednostki brzmi: Przedszkole nr 2 w Łapach.</w:t>
      </w:r>
    </w:p>
    <w:p w14:paraId="0D5A50CE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3. Siedzibą Przedszkola jest budynek przy ul. Cmentarnej 23, 18-100 Łapy.</w:t>
      </w:r>
    </w:p>
    <w:p w14:paraId="5CDA94D3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4. Organem prowadzącym jest Gmina Łapy z siedzibą Urzędu Miejskiego w Łapach.</w:t>
      </w:r>
    </w:p>
    <w:p w14:paraId="488C4003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5. Nadzór pedagogiczny nad Przedszkolem sprawuje Podlaski Kurator Oświaty.</w:t>
      </w:r>
    </w:p>
    <w:p w14:paraId="4780995E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6. Przedszkole jest jednostką budżetową.</w:t>
      </w:r>
    </w:p>
    <w:p w14:paraId="2B8882AB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7. Przedszkole używa pieczęci i oznaczeń zgodnie z odrębnymi przepisami.</w:t>
      </w:r>
    </w:p>
    <w:p w14:paraId="2F099398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8. Przedszkole może posiadać znak graficzny i posługiwać się nim w działalności informacyjnej i promocyjnej.</w:t>
      </w:r>
    </w:p>
    <w:p w14:paraId="1D6FEDE9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lastRenderedPageBreak/>
        <w:t>9. Ilekroć w Statucie jest mowa o rodzicach, rozumie się przez to także prawnych opiekunów oraz osoby sprawujące pieczę zastępczą, jeżeli z przepisów prawa wynika ich uprawnienie do działania w sprawach dziecka.</w:t>
      </w:r>
    </w:p>
    <w:p w14:paraId="6A06C641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10. Przedszkole może prowadzić oddziały o różnej organizacji, w tym oddziały specjalne, integracyjne lub inne przewidziane przepisami, jeżeli zostaną utworzone przez organ prowadzący i ujęte w organizacji Przedszkola.</w:t>
      </w:r>
    </w:p>
    <w:p w14:paraId="20F097D0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rFonts w:eastAsia="Aptos"/>
          <w:b/>
          <w:color w:val="329131"/>
          <w:sz w:val="24"/>
          <w:lang w:val="pl-PL"/>
        </w:rPr>
        <w:t>§ 2</w:t>
      </w:r>
    </w:p>
    <w:p w14:paraId="48FCC521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1. Przedszkole może korzystać z monitoringu wizyjnego wyłącznie w zakresie, miejscach i na zasadach dopuszczonych przepisami prawa, gdy jest to niezbędne dla zapewnienia bezpieczeństwa dzieci i pracowników lub ochrony mienia.</w:t>
      </w:r>
    </w:p>
    <w:p w14:paraId="2423502B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2. Monitoring nie może naruszać godności i innych dóbr osobistych dzieci, pracowników i innych osób.</w:t>
      </w:r>
    </w:p>
    <w:p w14:paraId="79C7388A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3. Szczegółowe zasady funkcjonowania monitoringu, w tym okres przechowywania nagrań, dostęp do nich i obowiązki informacyjne, określa odrębny regulamin zgodny z przepisami o ochronie danych osobowych i Prawem oświatowym.</w:t>
      </w:r>
    </w:p>
    <w:p w14:paraId="6AD10BCD" w14:textId="77777777" w:rsidR="002B12E2" w:rsidRPr="003B25C5" w:rsidRDefault="00CE221A">
      <w:pPr>
        <w:keepNext/>
        <w:pBdr>
          <w:left w:val="single" w:sz="20" w:space="7" w:color="128FC4"/>
        </w:pBdr>
        <w:shd w:val="clear" w:color="auto" w:fill="EAF5FA"/>
        <w:spacing w:before="300" w:after="160"/>
        <w:ind w:left="142" w:right="85"/>
        <w:rPr>
          <w:lang w:val="pl-PL"/>
        </w:rPr>
      </w:pPr>
      <w:r w:rsidRPr="003B25C5">
        <w:rPr>
          <w:rFonts w:eastAsia="Aptos"/>
          <w:b/>
          <w:color w:val="086999"/>
          <w:sz w:val="28"/>
          <w:lang w:val="pl-PL"/>
        </w:rPr>
        <w:t>Rozdział 2. Cele i zadania Przedszkola</w:t>
      </w:r>
    </w:p>
    <w:p w14:paraId="70BEB978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rFonts w:eastAsia="Aptos"/>
          <w:b/>
          <w:color w:val="329131"/>
          <w:sz w:val="24"/>
          <w:lang w:val="pl-PL"/>
        </w:rPr>
        <w:t>§ 3</w:t>
      </w:r>
    </w:p>
    <w:p w14:paraId="5FDE367D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lang w:val="pl-PL"/>
        </w:rPr>
        <w:t>1. Celem Przedszkola jest wspieranie wszechstronnego rozwoju każdego dziecka w sferze poznawczej, społecznej, emocjonalnej, etycznej i fizycznej, umożliwianie mu pełnej realizacji potencjału oraz przygotowanie do dalszego uczenia się i odpowiedzialnego funkcjonowania we wspólnocie.</w:t>
      </w:r>
    </w:p>
    <w:p w14:paraId="6ADD4A06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lang w:val="pl-PL"/>
        </w:rPr>
        <w:t>2. Przedszkole realizuje cele i zadania określone w Prawie oświatowym oraz w podstawie programowej wychowania przedszkolnego obowiązującej od roku szkolnego 2026/2027, w szczególności rozwija kompetencje fundamentalne, wiedzę, kompetencje przekrojowe i sprawczość dziecka.</w:t>
      </w:r>
    </w:p>
    <w:p w14:paraId="466DC89B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lang w:val="pl-PL"/>
        </w:rPr>
        <w:t>3. Przedszkole pełni funkcję wychowawczą, dydaktyczną i opiekuńczą, zapewniając warunki bezpiecznej swobodnej zabawy, uczenia się przez osobiste działanie i doświadczenie, aktywności ruchowej, twórczości, odpoczynku oraz budowania relacji.</w:t>
      </w:r>
    </w:p>
    <w:p w14:paraId="7CB5C908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lang w:val="pl-PL"/>
        </w:rPr>
        <w:t>4. Przedszkole wspomaga wychowawczą rolę rodziny, respektując pierwszoplanową rolę rodziców w wychowaniu dziecka oraz współpracując z nimi w zakresie rozwoju, bezpieczeństwa i higieny cyfrowej dzieci.</w:t>
      </w:r>
    </w:p>
    <w:p w14:paraId="64EE393B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lang w:val="pl-PL"/>
        </w:rPr>
        <w:t>5. Działalność Przedszkola opiera się na poszanowaniu godności, praw, autonomii i podmiotowości dziecka, zasadzie równego traktowania i niedyskryminacji oraz wartościach: wolności, odpowiedzialności, wspólnoty, szacunku, prawdy, dobra, piękna, sprawiedliwości i solidarności.</w:t>
      </w:r>
    </w:p>
    <w:p w14:paraId="22167A0E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rFonts w:eastAsia="Aptos"/>
          <w:b/>
          <w:color w:val="329131"/>
          <w:sz w:val="24"/>
          <w:lang w:val="pl-PL"/>
        </w:rPr>
        <w:t>§ 4</w:t>
      </w:r>
    </w:p>
    <w:p w14:paraId="53553AF5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lang w:val="pl-PL"/>
        </w:rPr>
        <w:t>1. Do zadań Przedszkola należy tworzenie warunków do rozwoju kompetencji fundamentalnych: językowych, matematycznych, cyfrowych i ruchowych, a także kompetencji przekrojowych, w szczególności rozwiązywania problemów, współpracy i dbania o innych, myślenia krytycznego i kreatywnego oraz dbania o siebie i kierowania sobą.</w:t>
      </w:r>
    </w:p>
    <w:p w14:paraId="07C3BAF9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lang w:val="pl-PL"/>
        </w:rPr>
        <w:t>2. Przedszkole organizuje działania służące promocji i ochronie zdrowia, rozwijaniu kompetencji ruchowych, codziennej aktywności fizycznej, odpoczynkowi, pobytowi na świeżym powietrzu oraz kształtowaniu bezpiecznych i prozdrowotnych nawyków.</w:t>
      </w:r>
    </w:p>
    <w:p w14:paraId="7AE8A07F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lang w:val="pl-PL"/>
        </w:rPr>
        <w:lastRenderedPageBreak/>
        <w:t>3. Przedszkole rozwija samodzielność, wytrwałość, ciekawość, zainteresowania, uzdolnienia, empatię i sprawczość dzieci, umożliwiając im podejmowanie inicjatyw, współdecydowanie w sprawach odpowiednich do wieku oraz działanie na rzecz wspólnego dobra.</w:t>
      </w:r>
    </w:p>
    <w:p w14:paraId="49621143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lang w:val="pl-PL"/>
        </w:rPr>
        <w:t>4. Przedszkole realizuje podstawę programową we wszystkich obszarach wychowania przedszkolnego: społecznym, osobistym, językowym, matematycznym, przyrodniczym, technicznym, cyfrowym, artystycznym i ruchowym, w każdym momencie pobytu dziecka w Przedszkolu.</w:t>
      </w:r>
    </w:p>
    <w:p w14:paraId="523D0B2F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lang w:val="pl-PL"/>
        </w:rPr>
        <w:t>5. Przedszkole zapewnia dzieciom praktyczne doświadczenia edukacyjne, w których obserwują, badają, eksperymentują, konstruują, tworzą, planują i realizują działania indywidualnie oraz we współpracy z innymi.</w:t>
      </w:r>
    </w:p>
    <w:p w14:paraId="0AE2EDBB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lang w:val="pl-PL"/>
        </w:rPr>
        <w:t>6. Podstawową formą aktywności dziecka jest swobodna zabawa. Nauczyciele organizują inspirujące środowisko uczenia się, uwzględniają indywidualne potrzeby i tempo rozwoju dziecka, prowadzą obserwacje pedagogiczne, uważnie słuchają dzieci i wspierają ich inicjatywy.</w:t>
      </w:r>
    </w:p>
    <w:p w14:paraId="3EC6E8BD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lang w:val="pl-PL"/>
        </w:rPr>
        <w:t>7. W Przedszkolu dzieci nie korzystają indywidualnie i samodzielnie z urządzeń ekranowych, z wyjątkiem dzieci ze specjalnymi potrzebami edukacyjnymi korzystających z racjonalnych usprawnień. Nauczyciel może korzystać z urządzeń ekranowych wyłącznie do celów dydaktycznych, w niezbędnym zakresie i z zachowaniem higieny cyfrowej.</w:t>
      </w:r>
    </w:p>
    <w:p w14:paraId="6FDB7146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lang w:val="pl-PL"/>
        </w:rPr>
        <w:t>8. Przedszkole przygotowuje dzieci do bezpiecznego funkcjonowania w społeczeństwie cyfrowym, w tym do rozpoznawania urządzeń cyfrowych, podstawowych zasad higieny cyfrowej, zagrożeń związanych z Internetem, ochrony informacji o sobie i bliskich oraz krytycznego odbioru mediów i reklam, we współpracy z rodzicami.</w:t>
      </w:r>
    </w:p>
    <w:p w14:paraId="509589BB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lang w:val="pl-PL"/>
        </w:rPr>
        <w:t>9. Przedszkole kształtuje postawy patriotyczne, troskę o dobro ojczyzny i dobro wspólne, umożliwia poznawanie tradycji i kultury narodowej z poszanowaniem innych kultur oraz rozwija wrażliwość etyczną i artystyczną dzieci.</w:t>
      </w:r>
    </w:p>
    <w:p w14:paraId="13D1BC27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lang w:val="pl-PL"/>
        </w:rPr>
        <w:t>10. Przedszkole podejmuje działania antydyskryminacyjne i profilaktyczne dostosowane do wieku dzieci, realizuje Standardy Ochrony Małoletnich oraz procedury reagowania w sytuacji podejrzenia krzywdzenia dziecka.</w:t>
      </w:r>
    </w:p>
    <w:p w14:paraId="702BE940" w14:textId="77777777" w:rsidR="002B12E2" w:rsidRPr="003B25C5" w:rsidRDefault="00CE221A">
      <w:pPr>
        <w:keepNext/>
        <w:pBdr>
          <w:left w:val="single" w:sz="20" w:space="7" w:color="128FC4"/>
        </w:pBdr>
        <w:shd w:val="clear" w:color="auto" w:fill="EAF5FA"/>
        <w:spacing w:before="300" w:after="160"/>
        <w:ind w:left="142" w:right="85"/>
        <w:rPr>
          <w:lang w:val="pl-PL"/>
        </w:rPr>
      </w:pPr>
      <w:r w:rsidRPr="003B25C5">
        <w:rPr>
          <w:rFonts w:eastAsia="Aptos"/>
          <w:b/>
          <w:color w:val="086999"/>
          <w:sz w:val="28"/>
          <w:lang w:val="pl-PL"/>
        </w:rPr>
        <w:t>Rozdział 3. Pomoc psychologiczno-pedagogiczna i kształcenie specjalne</w:t>
      </w:r>
    </w:p>
    <w:p w14:paraId="5FA02838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rFonts w:eastAsia="Aptos"/>
          <w:b/>
          <w:color w:val="329131"/>
          <w:sz w:val="24"/>
          <w:lang w:val="pl-PL"/>
        </w:rPr>
        <w:t>§ 5</w:t>
      </w:r>
    </w:p>
    <w:p w14:paraId="1E33E2CF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1. Pomoc psychologiczno-pedagogiczna jest organizowana przez Dyrektora i udzielana dzieciom, ich rodzicom oraz nauczycielom zgodnie z odrębnymi przepisami.</w:t>
      </w:r>
    </w:p>
    <w:p w14:paraId="4790D958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2. Pomoc polega w szczególności na rozpoznawaniu i zaspokajaniu indywidualnych potrzeb rozwojowych i edukacyjnych dziecka oraz rozpoznawaniu jego możliwości psychofizycznych i czynników środowiskowych wpływających na funkcjonowanie.</w:t>
      </w:r>
    </w:p>
    <w:p w14:paraId="1AEEDD03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3. Pomoc może być udzielana w bieżącej pracy z dzieckiem oraz w formach określonych w przepisach, w szczególności zajęć specjalistycznych, zajęć rozwijających uzdolnienia, zindywidualizowanej ścieżki realizacji obowiązkowego rocznego przygotowania przedszkolnego, porad i konsultacji.</w:t>
      </w:r>
    </w:p>
    <w:p w14:paraId="58A17FF9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4. Korzystanie z pomocy psychologiczno-pedagogicznej jest dobrowolne i nieodpłatne.</w:t>
      </w:r>
    </w:p>
    <w:p w14:paraId="46B76306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5. Dyrektor ustala formy, okres udzielania pomocy i wymiar godzin zgodnie z przepisami oraz posiadanymi warunkami organizacyjnymi.</w:t>
      </w:r>
    </w:p>
    <w:p w14:paraId="045EC8C8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rFonts w:eastAsia="Aptos"/>
          <w:b/>
          <w:color w:val="329131"/>
          <w:sz w:val="24"/>
          <w:lang w:val="pl-PL"/>
        </w:rPr>
        <w:lastRenderedPageBreak/>
        <w:t>§ 6</w:t>
      </w:r>
    </w:p>
    <w:p w14:paraId="43494DD7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1. Pomoc psychologiczno-pedagogiczna może być inicjowana przez podmioty wskazane w obowiązujących przepisach, w szczególności przez rodziców, Dyrektora, nauczyciela, specjalistę, poradnię psychologiczno-pedagogiczną, pracownika socjalnego, asystenta rodziny, kuratora sądowego oraz inne uprawnione podmioty.</w:t>
      </w:r>
    </w:p>
    <w:p w14:paraId="6E3BF8E2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2. Rodzice są informowani o ustalonych dla dziecka formach, okresie i wymiarze udzielania pomocy zgodnie z przepisami.</w:t>
      </w:r>
    </w:p>
    <w:p w14:paraId="0DC7F6C2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3. Dokumentacja pomocy psychologiczno-pedagogicznej jest prowadzona i chroniona zgodnie z przepisami.</w:t>
      </w:r>
    </w:p>
    <w:p w14:paraId="4B521F4E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rFonts w:eastAsia="Aptos"/>
          <w:b/>
          <w:color w:val="329131"/>
          <w:sz w:val="24"/>
          <w:lang w:val="pl-PL"/>
        </w:rPr>
        <w:t>§ 7</w:t>
      </w:r>
    </w:p>
    <w:p w14:paraId="2887E155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1. Przedszkole organizuje kształcenie, wychowanie i opiekę dzieci posiadających orzeczenie o potrzebie kształcenia specjalnego zgodnie z zaleceniami orzeczenia i obowiązującymi przepisami.</w:t>
      </w:r>
    </w:p>
    <w:p w14:paraId="7FDC463A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2. Dla dziecka posiadającego orzeczenie o potrzebie kształcenia specjalnego zespół nauczycieli i specjalistów opracowuje indywidualny program edukacyjno-terapeutyczny (IPET) i dokonuje wielospecjalistycznej oceny poziomu funkcjonowania dziecka w terminach określonych w przepisach.</w:t>
      </w:r>
    </w:p>
    <w:p w14:paraId="407F22CB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3. Organizacja kształcenia specjalnego obejmuje w szczególności dostosowanie programu wychowania przedszkolnego, zintegrowane działania nauczycieli i specjalistów, zajęcia rewalidacyjne i inne zajęcia odpowiednie do potrzeb dziecka oraz współpracę z rodzicami i poradniami.</w:t>
      </w:r>
    </w:p>
    <w:p w14:paraId="6866AC2C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4. Zajęcia specjalistyczne i rewalidacyjne prowadzą osoby posiadające kwalifikacje wymagane przepisami odpowiednio do rodzaju zajęć i potrzeb dziecka.</w:t>
      </w:r>
    </w:p>
    <w:p w14:paraId="45E7F970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5. Jeżeli w Przedszkolu funkcjonuje oddział specjalny, jego liczebność i organizację ustala się zgodnie z aktualnymi przepisami i arkuszem organizacji.</w:t>
      </w:r>
    </w:p>
    <w:p w14:paraId="6F591547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rFonts w:eastAsia="Aptos"/>
          <w:b/>
          <w:color w:val="329131"/>
          <w:sz w:val="24"/>
          <w:lang w:val="pl-PL"/>
        </w:rPr>
        <w:t>§ 8</w:t>
      </w:r>
    </w:p>
    <w:p w14:paraId="47922B98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1. Przedszkole umożliwia dzieciom podtrzymywanie poczucia tożsamości narodowej, etnicznej, językowej i religijnej, zgodnie z odrębnymi przepisami.</w:t>
      </w:r>
    </w:p>
    <w:p w14:paraId="4D9F4826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2. Nauka religii oraz języka mniejszości narodowej, etnicznej lub języka regionalnego jest organizowana na zasadach określonych w przepisach i na podstawie wymaganych oświadczeń lub wniosków rodziców.</w:t>
      </w:r>
    </w:p>
    <w:p w14:paraId="729FC327" w14:textId="77777777" w:rsidR="002B12E2" w:rsidRPr="003B25C5" w:rsidRDefault="00CE221A">
      <w:pPr>
        <w:keepNext/>
        <w:pBdr>
          <w:left w:val="single" w:sz="20" w:space="7" w:color="128FC4"/>
        </w:pBdr>
        <w:shd w:val="clear" w:color="auto" w:fill="EAF5FA"/>
        <w:spacing w:before="300" w:after="160"/>
        <w:ind w:left="142" w:right="85"/>
        <w:rPr>
          <w:lang w:val="pl-PL"/>
        </w:rPr>
      </w:pPr>
      <w:r w:rsidRPr="003B25C5">
        <w:rPr>
          <w:rFonts w:eastAsia="Aptos"/>
          <w:b/>
          <w:color w:val="086999"/>
          <w:sz w:val="28"/>
          <w:lang w:val="pl-PL"/>
        </w:rPr>
        <w:t>Rozdział 4. Sposób sprawowania opieki i zapewniania bezpieczeństwa</w:t>
      </w:r>
    </w:p>
    <w:p w14:paraId="760E97D7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rFonts w:eastAsia="Aptos"/>
          <w:b/>
          <w:color w:val="329131"/>
          <w:sz w:val="24"/>
          <w:lang w:val="pl-PL"/>
        </w:rPr>
        <w:t>§ 9</w:t>
      </w:r>
    </w:p>
    <w:p w14:paraId="28E409DE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1. Przedszkole zapewnia dzieciom bezpośrednią i stałą opiekę w czasie pobytu w placówce oraz podczas zajęć organizowanych poza jej terenem.</w:t>
      </w:r>
    </w:p>
    <w:p w14:paraId="4F5B5FBE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2. Opieka jest organizowana z uwzględnieniem wieku, stopnia rozwoju, stanu zdrowia, niepełnosprawności i indywidualnych potrzeb dzieci.</w:t>
      </w:r>
    </w:p>
    <w:p w14:paraId="7F74CA8B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3. Pracownicy są zobowiązani do przestrzegania przepisów BHP, ochrony przeciwpożarowej, Standardów Ochrony Małoletnich oraz procedur bezpieczeństwa obowiązujących w Przedszkolu.</w:t>
      </w:r>
    </w:p>
    <w:p w14:paraId="3E8B447C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4. Dzieci nie mogą pozostawać bez opieki osoby dorosłej wyznaczonej do sprawowania opieki.</w:t>
      </w:r>
    </w:p>
    <w:p w14:paraId="7FCF2AF9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lastRenderedPageBreak/>
        <w:t>5. Jeżeli warunki w miejscu prowadzenia zajęć zagrażają bezpieczeństwu, nauczyciel przerywa zajęcia, wyprowadza dzieci z miejsca zagrożenia i niezwłocznie informuje Dyrektora.</w:t>
      </w:r>
    </w:p>
    <w:p w14:paraId="49B0A22B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rFonts w:eastAsia="Aptos"/>
          <w:b/>
          <w:color w:val="329131"/>
          <w:sz w:val="24"/>
          <w:lang w:val="pl-PL"/>
        </w:rPr>
        <w:t>§ 10</w:t>
      </w:r>
    </w:p>
    <w:p w14:paraId="184A3473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1. Przedszkole posiada wyposażone apteczki i zapewnia warunki do udzielania pierwszej pomocy.</w:t>
      </w:r>
    </w:p>
    <w:p w14:paraId="71CAD7AC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2. Pracownik, który powziął wiadomość o wypadku dziecka, niezwłocznie zapewnia opiekę, w miarę możliwości udziela pierwszej pomocy i sprowadza fachową pomoc medyczną, gdy stan dziecka tego wymaga.</w:t>
      </w:r>
    </w:p>
    <w:p w14:paraId="0DC0CEA9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3. Postępowanie powypadkowe, zawiadomienia, powołanie zespołu powypadkowego, protokół i rejestr wypadków prowadzi się zgodnie z odrębnymi przepisami.</w:t>
      </w:r>
    </w:p>
    <w:p w14:paraId="38C4CF89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4. W stanie nagłego zagrożenia zdrowotnego wezwanie zespołu ratownictwa medycznego nie jest uzależnione od uprzedniego uzyskania zgody rodzica.</w:t>
      </w:r>
    </w:p>
    <w:p w14:paraId="715A7FB3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rFonts w:eastAsia="Aptos"/>
          <w:b/>
          <w:color w:val="329131"/>
          <w:sz w:val="24"/>
          <w:lang w:val="pl-PL"/>
        </w:rPr>
        <w:t>§ 11</w:t>
      </w:r>
    </w:p>
    <w:p w14:paraId="37E1FA6D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1. Do Przedszkola mogą uczęszczać dzieci przewlekle chore. Organizację opieki ustala się indywidualnie, w zakresie niezbędnym dla bezpieczeństwa dziecka.</w:t>
      </w:r>
    </w:p>
    <w:p w14:paraId="7350FFEF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2. Rodzice przekazują Przedszkolu informacje o chorobie przewlekłej, alergiach i innych istotnych okolicznościach zdrowotnych oraz aktualne zalecenia potrzebne do zapewnienia bezpiecznej opieki.</w:t>
      </w:r>
    </w:p>
    <w:p w14:paraId="057779F3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3. W szczególnych przypadkach, gdy jest to konieczne dla bezpiecznego pobytu dziecka, w Przedszkolu mogą być wykonywane czynności związane z podaniem leku na zasadach określonych w odrębnej procedurze i indywidualnych ustaleniach.</w:t>
      </w:r>
    </w:p>
    <w:p w14:paraId="538E1826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4. Sam fakt choroby przewlekłej, niepełnosprawności, urazu lub szczególnej potrzeby zdrowotnej nie może stanowić automatycznej podstawy odmowy korzystania z wychowania przedszkolnego.</w:t>
      </w:r>
    </w:p>
    <w:p w14:paraId="0D413E7A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5. Jeżeli stan dziecka wymaga pomocy medycznej lub indywidualnej opieki, której Przedszkole nie może w danym momencie zapewnić, rodzic jest niezwłocznie informowany, a w razie stanu nagłego wzywa się pomoc medyczną.</w:t>
      </w:r>
    </w:p>
    <w:p w14:paraId="1B068B8A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rFonts w:eastAsia="Aptos"/>
          <w:b/>
          <w:color w:val="329131"/>
          <w:sz w:val="24"/>
          <w:lang w:val="pl-PL"/>
        </w:rPr>
        <w:t>§ 12</w:t>
      </w:r>
    </w:p>
    <w:p w14:paraId="6523EFF8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1. Przedszkole podejmuje działania w przypadku chorób zakaźnych zgodnie z obowiązującymi przepisami i zaleceniami właściwych organów sanitarnych.</w:t>
      </w:r>
    </w:p>
    <w:p w14:paraId="2EB9D7D5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2. Przedszkole nie wprowadza powszechnego obowiązku przedstawiania zaświadczenia lekarskiego o zakończeniu każdej choroby. Obowiązek przedstawienia dokumentu może wynikać z przepisów lub szczególnych okoliczności konkretnej sytuacji.</w:t>
      </w:r>
    </w:p>
    <w:p w14:paraId="2A99DEF2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3. Postępowanie w przypadku wszawicy odbywa się z poszanowaniem godności i prywatności dziecka, zgodnie z obowiązującą procedurą.</w:t>
      </w:r>
    </w:p>
    <w:p w14:paraId="6C0AB836" w14:textId="77777777" w:rsidR="002B12E2" w:rsidRPr="003B25C5" w:rsidRDefault="00CE221A">
      <w:pPr>
        <w:keepNext/>
        <w:pBdr>
          <w:left w:val="single" w:sz="20" w:space="7" w:color="128FC4"/>
        </w:pBdr>
        <w:shd w:val="clear" w:color="auto" w:fill="EAF5FA"/>
        <w:spacing w:before="300" w:after="160"/>
        <w:ind w:left="142" w:right="85"/>
        <w:rPr>
          <w:lang w:val="pl-PL"/>
        </w:rPr>
      </w:pPr>
      <w:r w:rsidRPr="003B25C5">
        <w:rPr>
          <w:rFonts w:eastAsia="Aptos"/>
          <w:b/>
          <w:color w:val="086999"/>
          <w:sz w:val="28"/>
          <w:lang w:val="pl-PL"/>
        </w:rPr>
        <w:t>Rozdział 5. Szczegółowe zasady przyprowadzania i odbierania dzieci</w:t>
      </w:r>
    </w:p>
    <w:p w14:paraId="7249E8B3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rFonts w:eastAsia="Aptos"/>
          <w:b/>
          <w:color w:val="329131"/>
          <w:sz w:val="24"/>
          <w:lang w:val="pl-PL"/>
        </w:rPr>
        <w:t>§ 13</w:t>
      </w:r>
    </w:p>
    <w:p w14:paraId="18710940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1. Za bezpieczeństwo dziecka w drodze do Przedszkola, do momentu skutecznego przekazania go pod opiekę Przedszkola, odpowiada rodzic albo inna osoba sprawująca opiekę nad dzieckiem.</w:t>
      </w:r>
    </w:p>
    <w:p w14:paraId="437C9738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lastRenderedPageBreak/>
        <w:t>2. Osoba przyprowadzająca dziecko przekazuje je osobiście nauczycielowi lub innemu pracownikowi wyznaczonemu do sprawowania opieki. Niedopuszczalne jest pozostawienie dziecka bez opieki przed budynkiem, na posesji, w szatni, na korytarzu lub przed zamkniętą salą.</w:t>
      </w:r>
    </w:p>
    <w:p w14:paraId="1DC21750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3. Za skuteczne przekazanie dziecka uważa się sytuację, w której osoba sprawująca opiekę ma możliwość stwierdzenia obecności dziecka i przejęcia nad nim bezpośredniej opieki.</w:t>
      </w:r>
    </w:p>
    <w:p w14:paraId="3A0514FB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4. Dziecko powinno być przyprowadzane w godzinach wynikających z deklarowanego czasu pobytu i organizacji Przedszkola. O planowanym późniejszym przyprowadzeniu rodzic, w miarę możliwości, informuje Przedszkole.</w:t>
      </w:r>
    </w:p>
    <w:p w14:paraId="7002AE82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5. Przedszkole jest czynne w godzinach ustalonych przez organ prowadzący i arkusz organizacji. Dziecko powinno zostać odebrane i opuścić placówkę najpóźniej do godziny zakończenia pracy Przedszkola.</w:t>
      </w:r>
    </w:p>
    <w:p w14:paraId="31ED9C73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rFonts w:eastAsia="Aptos"/>
          <w:b/>
          <w:color w:val="329131"/>
          <w:sz w:val="24"/>
          <w:lang w:val="pl-PL"/>
        </w:rPr>
        <w:t>§ 14</w:t>
      </w:r>
    </w:p>
    <w:p w14:paraId="0397BEEC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1. Dziecko odbierają rodzice lub osoby przez nich upoważnione w sposób przyjęty w Przedszkolu.</w:t>
      </w:r>
    </w:p>
    <w:p w14:paraId="6F8420B9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2. Upoważnienie powinno pozwalać na jednoznaczną identyfikację osoby upoważnionej i może mieć charakter stały, czasowy lub jednorazowy.</w:t>
      </w:r>
    </w:p>
    <w:p w14:paraId="3AE853DE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3. Rodzice odpowiadają za wybór osoby upoważnionej do odbioru dziecka i mogą upoważnienie w każdym czasie zmienić albo odwołać.</w:t>
      </w:r>
    </w:p>
    <w:p w14:paraId="7DE62C75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4. Jeżeli nauczyciel nie zna osoby odbierającej lub ma wątpliwości co do jej tożsamości albo uprawnienia, może poprosić o okazanie dokumentu pozwalającego potwierdzić tożsamość w zakresie niezbędnym do weryfikacji.</w:t>
      </w:r>
    </w:p>
    <w:p w14:paraId="02448948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5. W przypadku braku możliwości potwierdzenia tożsamości lub uprawnienia dziecko nie zostaje wydane do czasu wyjaśnienia sytuacji.</w:t>
      </w:r>
    </w:p>
    <w:p w14:paraId="1A533D8A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6. Jeżeli stan lub zachowanie osoby odbierającej uzasadnia obawę, że nie jest ona w stanie zapewnić dziecku bezpieczeństwa, nauczyciel nie wydaje dziecka, zapewnia mu opiekę, informuje Dyrektora i podejmuje próbę kontaktu z inną osobą uprawnioną; w razie zagrożenia wzywa Policję.</w:t>
      </w:r>
    </w:p>
    <w:p w14:paraId="066C9B53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7. Jeżeli dziecko wyraźnie odmawia wyjścia z osobą upoważnioną, nauczyciel nie ignoruje zachowania dziecka, ustala możliwą przyczynę, kontaktuje się z rodzicem i w razie podejrzenia zagrożenia dobra dziecka stosuje Standardy Ochrony Małoletnich.</w:t>
      </w:r>
    </w:p>
    <w:p w14:paraId="0F8F6E83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8. W przypadku nieodebrania dziecka do czasu zakończenia pracy Przedszkola nauczyciel kontaktuje się z rodzicami i innymi osobami upoważnionymi, informuje Dyrektora i zapewnia dziecku opiekę. Jeżeli kontakt jest niemożliwy, Przedszkole zwraca się o pomoc do Policji i postępuje zgodnie z ustaleniami właściwych służb.</w:t>
      </w:r>
    </w:p>
    <w:p w14:paraId="0C8F4347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9. Szczegółowy sposób postępowania określają Procedury bezpieczeństwa w Przedszkolu nr 2 w Łapach.</w:t>
      </w:r>
    </w:p>
    <w:p w14:paraId="6F14AA4C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rFonts w:eastAsia="Aptos"/>
          <w:b/>
          <w:color w:val="329131"/>
          <w:sz w:val="24"/>
          <w:lang w:val="pl-PL"/>
        </w:rPr>
        <w:t>§ 15</w:t>
      </w:r>
    </w:p>
    <w:p w14:paraId="06D60599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1. Jeżeli obojgu rodzicom przysługuje władza rodzicielska i nie została ona ograniczona w zakresie mającym znaczenie dla odbioru dziecka, Przedszkole respektuje uprawnienia obojga rodziców.</w:t>
      </w:r>
    </w:p>
    <w:p w14:paraId="5BA165EB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2. Przedszkole nie rozstrzyga sporów pomiędzy rodzicami dotyczących wykonywania władzy rodzicielskiej.</w:t>
      </w:r>
    </w:p>
    <w:p w14:paraId="59CFD012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3. Przedszkole postępuje zgodnie z przedstawionym mu orzeczeniem sądu lub innym podlegającym wykonaniu dokumentem właściwego organu.</w:t>
      </w:r>
    </w:p>
    <w:p w14:paraId="146E2B5E" w14:textId="77777777" w:rsidR="002B12E2" w:rsidRPr="003B25C5" w:rsidRDefault="00CE221A">
      <w:pPr>
        <w:keepNext/>
        <w:pBdr>
          <w:left w:val="single" w:sz="20" w:space="7" w:color="128FC4"/>
        </w:pBdr>
        <w:shd w:val="clear" w:color="auto" w:fill="EAF5FA"/>
        <w:spacing w:before="300" w:after="160"/>
        <w:ind w:left="142" w:right="85"/>
        <w:rPr>
          <w:lang w:val="pl-PL"/>
        </w:rPr>
      </w:pPr>
      <w:r w:rsidRPr="003B25C5">
        <w:rPr>
          <w:rFonts w:eastAsia="Aptos"/>
          <w:b/>
          <w:color w:val="086999"/>
          <w:sz w:val="28"/>
          <w:lang w:val="pl-PL"/>
        </w:rPr>
        <w:lastRenderedPageBreak/>
        <w:t>Rozdział 6. Wyjścia, spacery i wycieczki</w:t>
      </w:r>
    </w:p>
    <w:p w14:paraId="61826D0B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rFonts w:eastAsia="Aptos"/>
          <w:b/>
          <w:color w:val="329131"/>
          <w:sz w:val="24"/>
          <w:lang w:val="pl-PL"/>
        </w:rPr>
        <w:t>§ 16</w:t>
      </w:r>
    </w:p>
    <w:p w14:paraId="639E2C2A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1. Przedszkole może organizować spacery, wyjścia, wycieczki i inne formy krajoznawstwa i turystyki zgodnie z odrębnymi przepisami.</w:t>
      </w:r>
    </w:p>
    <w:p w14:paraId="46113A0C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2. Organizację i program wycieczki dostosowuje się do wieku, potrzeb, stanu zdrowia, kondycji i sprawności psychofizycznej dzieci.</w:t>
      </w:r>
    </w:p>
    <w:p w14:paraId="1DECC2B1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3. Dyrektor zatwierdza kartę wycieczki i wyznacza kierownika oraz opiekunów na zasadach określonych w obowiązujących przepisach.</w:t>
      </w:r>
    </w:p>
    <w:p w14:paraId="1EF5BC19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4. Kierownikiem i opiekunem wycieczki może być osoba spełniająca wymagania określone w aktualnych przepisach; nie stosuje się wymagań właściwych wyłącznie wcześniejszym regulacjom, jeżeli nie wynikają z prawa obowiązującego w dniu wycieczki.</w:t>
      </w:r>
    </w:p>
    <w:p w14:paraId="543DBC9C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5. Liczbę opiekunów ustala się adekwatnie do wieku, liczby i potrzeb dzieci, charakteru wycieczki, warunków terenowych, środka transportu i poziomu ryzyka.</w:t>
      </w:r>
    </w:p>
    <w:p w14:paraId="5F7988FB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6. Zgoda rodziców na udział dziecka w wycieczce jest wymagana w przypadkach przewidzianych przepisami.</w:t>
      </w:r>
    </w:p>
    <w:p w14:paraId="5488FCFE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7. Szczegółowe zasady określa regulamin wycieczek i Procedury bezpieczeństwa.</w:t>
      </w:r>
    </w:p>
    <w:p w14:paraId="265E8720" w14:textId="77777777" w:rsidR="002B12E2" w:rsidRPr="003B25C5" w:rsidRDefault="00CE221A">
      <w:pPr>
        <w:keepNext/>
        <w:pBdr>
          <w:left w:val="single" w:sz="20" w:space="7" w:color="128FC4"/>
        </w:pBdr>
        <w:shd w:val="clear" w:color="auto" w:fill="EAF5FA"/>
        <w:spacing w:before="300" w:after="160"/>
        <w:ind w:left="142" w:right="85"/>
        <w:rPr>
          <w:lang w:val="pl-PL"/>
        </w:rPr>
      </w:pPr>
      <w:r w:rsidRPr="003B25C5">
        <w:rPr>
          <w:rFonts w:eastAsia="Aptos"/>
          <w:b/>
          <w:color w:val="086999"/>
          <w:sz w:val="28"/>
          <w:lang w:val="pl-PL"/>
        </w:rPr>
        <w:t>Rozdział 7. Współpraca z rodzicami</w:t>
      </w:r>
    </w:p>
    <w:p w14:paraId="13728ADA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rFonts w:eastAsia="Aptos"/>
          <w:b/>
          <w:color w:val="329131"/>
          <w:sz w:val="24"/>
          <w:lang w:val="pl-PL"/>
        </w:rPr>
        <w:t>§ 17</w:t>
      </w:r>
    </w:p>
    <w:p w14:paraId="2C4597D3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1. Rodzice i nauczyciele współdziałają w sprawach wychowania, opieki, edukacji i rozwoju dziecka.</w:t>
      </w:r>
    </w:p>
    <w:p w14:paraId="04DE5033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2. Rodzice mają prawo do rzetelnej informacji o funkcjonowaniu, rozwoju, postępach i trudnościach dziecka, z poszanowaniem prawa do prywatności innych dzieci.</w:t>
      </w:r>
    </w:p>
    <w:p w14:paraId="5FB76022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3. Rodzice mają prawo do konsultacji z Dyrektorem, nauczycielami i specjalistami oraz do zgłaszania wniosków i opinii dotyczących funkcjonowania Przedszkola.</w:t>
      </w:r>
    </w:p>
    <w:p w14:paraId="18EFED9E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4. Rodzice są informowani o programie wychowania przedszkolnego, organizacji pracy oddziału, zasadach bezpieczeństwa i dokumentach regulujących funkcjonowanie placówki.</w:t>
      </w:r>
    </w:p>
    <w:p w14:paraId="477B8424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5. Podstawowymi formami współpracy są zebrania, konsultacje indywidualne, kontakty bieżące, warsztaty, zajęcia otwarte i inne formy uzgodnione z rodzicami.</w:t>
      </w:r>
    </w:p>
    <w:p w14:paraId="68892654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rFonts w:eastAsia="Aptos"/>
          <w:b/>
          <w:color w:val="329131"/>
          <w:sz w:val="24"/>
          <w:lang w:val="pl-PL"/>
        </w:rPr>
        <w:t>§ 18</w:t>
      </w:r>
    </w:p>
    <w:p w14:paraId="709048C4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1. Do podstawowych obowiązków rodziców należy zapewnienie regularnego uczęszczania dziecka realizującego obowiązkowe roczne przygotowanie przedszkolne, przyprowadzanie i odbieranie dziecka zgodnie ze Statutem, przekazywanie rzetelnych informacji istotnych dla bezpieczeństwa i rozwoju dziecka, terminowe wnoszenie należnych opłat oraz przestrzeganie zasad organizacyjnych Przedszkola.</w:t>
      </w:r>
    </w:p>
    <w:p w14:paraId="6A4488C0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2. Rodzice informują Przedszkole o rozpoznanej chorobie zakaźnej dziecka, jeżeli informacja ta jest istotna dla bezpieczeństwa innych osób.</w:t>
      </w:r>
    </w:p>
    <w:p w14:paraId="623F3033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3. Rodzice są zobowiązani do poszanowania godności pracowników i innych członków społeczności Przedszkola.</w:t>
      </w:r>
    </w:p>
    <w:p w14:paraId="2D28F76F" w14:textId="77777777" w:rsidR="002B12E2" w:rsidRPr="003B25C5" w:rsidRDefault="00CE221A">
      <w:pPr>
        <w:keepNext/>
        <w:pBdr>
          <w:left w:val="single" w:sz="20" w:space="7" w:color="128FC4"/>
        </w:pBdr>
        <w:shd w:val="clear" w:color="auto" w:fill="EAF5FA"/>
        <w:spacing w:before="300" w:after="160"/>
        <w:ind w:left="142" w:right="85"/>
        <w:rPr>
          <w:lang w:val="pl-PL"/>
        </w:rPr>
      </w:pPr>
      <w:r w:rsidRPr="003B25C5">
        <w:rPr>
          <w:rFonts w:eastAsia="Aptos"/>
          <w:b/>
          <w:color w:val="086999"/>
          <w:sz w:val="28"/>
          <w:lang w:val="pl-PL"/>
        </w:rPr>
        <w:lastRenderedPageBreak/>
        <w:t>Rozdział 8. Organy Przedszkola i ich kompetencje</w:t>
      </w:r>
    </w:p>
    <w:p w14:paraId="17A92E2D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rFonts w:eastAsia="Aptos"/>
          <w:b/>
          <w:color w:val="329131"/>
          <w:sz w:val="24"/>
          <w:lang w:val="pl-PL"/>
        </w:rPr>
        <w:t>§ 19</w:t>
      </w:r>
    </w:p>
    <w:p w14:paraId="505D2773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1. Organami Przedszkola są: Dyrektor Przedszkola, Rada Pedagogiczna oraz Rada Rodziców.</w:t>
      </w:r>
    </w:p>
    <w:p w14:paraId="20BF3BF9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2. Organy współdziałają w granicach kompetencji określonych w przepisach prawa i Statucie.</w:t>
      </w:r>
    </w:p>
    <w:p w14:paraId="636C8716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3. Każdy organ działa na podstawie przepisów prawa oraz, jeżeli jest wymagany, własnego regulaminu.</w:t>
      </w:r>
    </w:p>
    <w:p w14:paraId="558749B5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rFonts w:eastAsia="Aptos"/>
          <w:b/>
          <w:color w:val="329131"/>
          <w:sz w:val="24"/>
          <w:lang w:val="pl-PL"/>
        </w:rPr>
        <w:t>§ 20</w:t>
      </w:r>
    </w:p>
    <w:p w14:paraId="4223821D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1. Dyrektor kieruje działalnością Przedszkola i reprezentuje je na zewnątrz.</w:t>
      </w:r>
    </w:p>
    <w:p w14:paraId="674378CF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2. Dyrektor sprawuje nadzór pedagogiczny w zakresie określonym przepisami, jest przewodniczącym Rady Pedagogicznej i wykonuje zadania pracodawcy wobec pracowników Przedszkola.</w:t>
      </w:r>
    </w:p>
    <w:p w14:paraId="227E9B15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3. Dyrektor zapewnia bezpieczne i higieniczne warunki pobytu dzieci oraz organizuje pracę Przedszkola zgodnie z prawem.</w:t>
      </w:r>
    </w:p>
    <w:p w14:paraId="6E102E19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4. Dyrektor odpowiada za realizację zaleceń wynikających z orzeczeń o potrzebie kształcenia specjalnego, organizację pomocy psychologiczno-pedagogicznej i realizację Standardów Ochrony Małoletnich.</w:t>
      </w:r>
    </w:p>
    <w:p w14:paraId="7DC55B22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5. Dyrektor wykonuje zadania związane z awansem zawodowym i oceną pracy nauczycieli w aktualnym systemie wynikającym z Karty Nauczyciela.</w:t>
      </w:r>
    </w:p>
    <w:p w14:paraId="1746107B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6. Dyrektor przygotowuje arkusz organizacji, dysponuje środkami określonymi w planie finansowym i odpowiada za prawidłową gospodarkę finansową oraz mienie.</w:t>
      </w:r>
    </w:p>
    <w:p w14:paraId="75F2EC29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7. Dyrektor wykonuje inne zadania wynikające z przepisów prawa.</w:t>
      </w:r>
    </w:p>
    <w:p w14:paraId="035AEAEB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rFonts w:eastAsia="Aptos"/>
          <w:b/>
          <w:color w:val="329131"/>
          <w:sz w:val="24"/>
          <w:lang w:val="pl-PL"/>
        </w:rPr>
        <w:t>§ 21</w:t>
      </w:r>
    </w:p>
    <w:p w14:paraId="51F2DCF6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1. Rada Pedagogiczna jest kolegialnym organem Przedszkola w zakresie realizacji jego statutowych zadań dotyczących wychowania, kształcenia i opieki.</w:t>
      </w:r>
    </w:p>
    <w:p w14:paraId="6D13ADEB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2. W skład Rady Pedagogicznej wchodzą Dyrektor oraz wszyscy nauczyciele zatrudnieni w Przedszkolu.</w:t>
      </w:r>
    </w:p>
    <w:p w14:paraId="2704076F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3. Rada Pedagogiczna realizuje kompetencje stanowiące i opiniujące określone w Prawie oświatowym i innych przepisach.</w:t>
      </w:r>
    </w:p>
    <w:p w14:paraId="609DF8ED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4. Jeżeli w Przedszkolu nie działa Rada Przedszkola, Rada Pedagogiczna wykonuje jej zadania, w tym uchwala Statut i jego zmiany.</w:t>
      </w:r>
    </w:p>
    <w:p w14:paraId="27638081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5. Uchwały Rady Pedagogicznej są podejmowane zgodnie z przepisami Prawa oświatowego i regulaminem Rady Pedagogicznej.</w:t>
      </w:r>
    </w:p>
    <w:p w14:paraId="2F4597A0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6. Członkowie Rady Pedagogicznej są zobowiązani do nieujawniania spraw, które mogą naruszać dobra osobiste dzieci, rodziców lub pracowników.</w:t>
      </w:r>
    </w:p>
    <w:p w14:paraId="1BD6A8E6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rFonts w:eastAsia="Aptos"/>
          <w:b/>
          <w:color w:val="329131"/>
          <w:sz w:val="24"/>
          <w:lang w:val="pl-PL"/>
        </w:rPr>
        <w:t>§ 22</w:t>
      </w:r>
    </w:p>
    <w:p w14:paraId="151A35E1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1. Rada Rodziców reprezentuje ogół rodziców dzieci uczęszczających do Przedszkola.</w:t>
      </w:r>
    </w:p>
    <w:p w14:paraId="2991C6AA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2. Skład, tryb wyboru i zasady działania Rady Rodziców określa Prawo oświatowe i regulamin Rady Rodziców.</w:t>
      </w:r>
    </w:p>
    <w:p w14:paraId="587F3E00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3. Rada Rodziców może występować do Dyrektora, Rady Pedagogicznej, organu prowadzącego i organu nadzoru pedagogicznego z wnioskami i opiniami w sprawach Przedszkola.</w:t>
      </w:r>
    </w:p>
    <w:p w14:paraId="247A6277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lastRenderedPageBreak/>
        <w:t>4. Rada Rodziców opiniuje projekt planu finansowego w zakresie przewidzianym przepisami oraz wykonuje inne kompetencje określone w prawie.</w:t>
      </w:r>
    </w:p>
    <w:p w14:paraId="06202841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5. Rada Rodziców może gromadzić fundusze z dobrowolnych składek i innych źródeł oraz wydatkować je zgodnie z własnym regulaminem.</w:t>
      </w:r>
    </w:p>
    <w:p w14:paraId="1AB501DC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rFonts w:eastAsia="Aptos"/>
          <w:b/>
          <w:color w:val="329131"/>
          <w:sz w:val="24"/>
          <w:lang w:val="pl-PL"/>
        </w:rPr>
        <w:t>§ 23</w:t>
      </w:r>
    </w:p>
    <w:p w14:paraId="2D1509E6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1. Spory pomiędzy organami rozwiązuje się w pierwszej kolejności w drodze rozmów i uzgodnień, z poszanowaniem kompetencji każdego organu.</w:t>
      </w:r>
    </w:p>
    <w:p w14:paraId="1B298025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2. Jeżeli stroną sporu nie jest Dyrektor, może on prowadzić postępowanie mediacyjne.</w:t>
      </w:r>
    </w:p>
    <w:p w14:paraId="2225B8C6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3. Jeżeli spór dotyczy Dyrektora albo nie może zostać rozstrzygnięty wewnątrz Przedszkola, strony mogą zwrócić się do organu prowadzącego lub organu sprawującego nadzór pedagogiczny w zakresie ich kompetencji.</w:t>
      </w:r>
    </w:p>
    <w:p w14:paraId="1C2E59A6" w14:textId="77777777" w:rsidR="002B12E2" w:rsidRPr="003B25C5" w:rsidRDefault="00CE221A">
      <w:pPr>
        <w:keepNext/>
        <w:pBdr>
          <w:left w:val="single" w:sz="20" w:space="7" w:color="128FC4"/>
        </w:pBdr>
        <w:shd w:val="clear" w:color="auto" w:fill="EAF5FA"/>
        <w:spacing w:before="300" w:after="160"/>
        <w:ind w:left="142" w:right="85"/>
        <w:rPr>
          <w:lang w:val="pl-PL"/>
        </w:rPr>
      </w:pPr>
      <w:r w:rsidRPr="003B25C5">
        <w:rPr>
          <w:rFonts w:eastAsia="Aptos"/>
          <w:b/>
          <w:color w:val="086999"/>
          <w:sz w:val="28"/>
          <w:lang w:val="pl-PL"/>
        </w:rPr>
        <w:t>Rozdział 9. Organizacja pracy Przedszkola</w:t>
      </w:r>
    </w:p>
    <w:p w14:paraId="3932075A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rFonts w:eastAsia="Aptos"/>
          <w:b/>
          <w:color w:val="329131"/>
          <w:sz w:val="24"/>
          <w:lang w:val="pl-PL"/>
        </w:rPr>
        <w:t>§ 24</w:t>
      </w:r>
    </w:p>
    <w:p w14:paraId="4F50DD90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1. Przedszkole funkcjonuje przez cały rok szkolny, z wyjątkiem przerw ustalonych zgodnie z przepisami i decyzjami organu prowadzącego.</w:t>
      </w:r>
    </w:p>
    <w:p w14:paraId="6C50BD4B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2. Przedszkole pracuje pięć dni w tygodniu. Godziny pracy Przedszkola ustala organ prowadzący na podstawie organizacji placówki i potrzeb środowiska, z uwzględnieniem przepisów dotyczących bezpłatnego nauczania, wychowania i opieki.</w:t>
      </w:r>
    </w:p>
    <w:p w14:paraId="707ADA3C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3. Szczegółową organizację pracy w danym roku szkolnym określa arkusz organizacji Przedszkola, opracowany i zatwierdzany zgodnie z obowiązującymi przepisami.</w:t>
      </w:r>
    </w:p>
    <w:p w14:paraId="34131088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4. Podstawową jednostką organizacyjną jest oddział.</w:t>
      </w:r>
    </w:p>
    <w:p w14:paraId="5A6DF810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5. Liczebność oddziałów ustala się zgodnie z aktualnymi przepisami, z uwzględnieniem szczególnych regulacji dotyczących oddziałów specjalnych i integracyjnych.</w:t>
      </w:r>
    </w:p>
    <w:p w14:paraId="47D262AA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rFonts w:eastAsia="Aptos"/>
          <w:b/>
          <w:color w:val="329131"/>
          <w:sz w:val="24"/>
          <w:lang w:val="pl-PL"/>
        </w:rPr>
        <w:t>§ 25</w:t>
      </w:r>
    </w:p>
    <w:p w14:paraId="6D200054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1. Praca wychowawcza, dydaktyczna i opiekuńcza jest prowadzona na podstawie podstawy programowej oraz programów wychowania przedszkolnego dopuszczonych do użytku przez Dyrektora.</w:t>
      </w:r>
    </w:p>
    <w:p w14:paraId="7FB977EB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2. Godzina zajęć prowadzonych przez nauczyciela trwa 60 minut, z zastrzeżeniem zajęć, dla których odrębne przepisy przewidują inny sposób organizacji.</w:t>
      </w:r>
    </w:p>
    <w:p w14:paraId="093A77AC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3. Czas trwania poszczególnych aktywności dostosowuje się do wieku, potrzeb, możliwości psychofizycznych i zainteresowań dzieci.</w:t>
      </w:r>
    </w:p>
    <w:p w14:paraId="230DBA5B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4. Szczegółowy rozkład dnia dla oddziału ustalają nauczyciele w ramach ramowego rozkładu dnia określonego przez Dyrektora.</w:t>
      </w:r>
    </w:p>
    <w:p w14:paraId="60B309BA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rFonts w:eastAsia="Aptos"/>
          <w:b/>
          <w:color w:val="329131"/>
          <w:sz w:val="24"/>
          <w:lang w:val="pl-PL"/>
        </w:rPr>
        <w:t>§ 26</w:t>
      </w:r>
    </w:p>
    <w:p w14:paraId="4F890826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1. Przedszkole może prowadzić dzienniki zajęć w postaci elektronicznej zgodnie z przepisami dotyczącymi dokumentacji przebiegu nauczania.</w:t>
      </w:r>
    </w:p>
    <w:p w14:paraId="570A8301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2. Zasady dostępu, bezpieczeństwa i ochrony danych w systemie elektronicznym określają przepisy, umowy z dostawcą systemu oraz wewnętrzne regulacje Przedszkola.</w:t>
      </w:r>
    </w:p>
    <w:p w14:paraId="4950981A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lastRenderedPageBreak/>
        <w:t>3. Przedszkole prowadzi i przechowuje dokumentację zgodnie z odrębnymi przepisami.</w:t>
      </w:r>
    </w:p>
    <w:p w14:paraId="33E7F603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rFonts w:eastAsia="Aptos"/>
          <w:b/>
          <w:color w:val="329131"/>
          <w:sz w:val="24"/>
          <w:lang w:val="pl-PL"/>
        </w:rPr>
        <w:t>§ 27</w:t>
      </w:r>
    </w:p>
    <w:p w14:paraId="64D59F63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1. Przedszkole zapewnia bezpłatne nauczanie, wychowanie i opiekę w wymiarze określonym przez organ prowadzący zgodnie z przepisami prawa.</w:t>
      </w:r>
    </w:p>
    <w:p w14:paraId="7250920C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2. Zasady odpłatności za korzystanie z wychowania przedszkolnego poza czasem bezpłatnym oraz zasady odpłatności za wyżywienie określają przepisy prawa, uchwały organu prowadzącego i zarządzenia Dyrektora wydane w granicach posiadanych kompetencji.</w:t>
      </w:r>
    </w:p>
    <w:p w14:paraId="17FFC495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3. Statut nie określa stałych kwot opłat, jeżeli ich wysokość wynika z aktów zewnętrznych i może ulegać zmianie.</w:t>
      </w:r>
    </w:p>
    <w:p w14:paraId="4A254319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4. Dzieci objęte ustawowym zwolnieniem z opłat za korzystanie z wychowania przedszkolnego ponoszą wyłącznie opłaty dopuszczone przepisami.</w:t>
      </w:r>
    </w:p>
    <w:p w14:paraId="128BEE0D" w14:textId="77777777" w:rsidR="002B12E2" w:rsidRPr="003B25C5" w:rsidRDefault="00CE221A">
      <w:pPr>
        <w:keepNext/>
        <w:pBdr>
          <w:left w:val="single" w:sz="20" w:space="7" w:color="128FC4"/>
        </w:pBdr>
        <w:shd w:val="clear" w:color="auto" w:fill="EAF5FA"/>
        <w:spacing w:before="300" w:after="160"/>
        <w:ind w:left="142" w:right="85"/>
        <w:rPr>
          <w:lang w:val="pl-PL"/>
        </w:rPr>
      </w:pPr>
      <w:r w:rsidRPr="003B25C5">
        <w:rPr>
          <w:rFonts w:eastAsia="Aptos"/>
          <w:b/>
          <w:color w:val="086999"/>
          <w:sz w:val="28"/>
          <w:lang w:val="pl-PL"/>
        </w:rPr>
        <w:t>Rozdział 10. Nauczyciele, specjaliści i inni pracownicy</w:t>
      </w:r>
    </w:p>
    <w:p w14:paraId="1D3825A4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rFonts w:eastAsia="Aptos"/>
          <w:b/>
          <w:color w:val="329131"/>
          <w:sz w:val="24"/>
          <w:lang w:val="pl-PL"/>
        </w:rPr>
        <w:t>§ 28</w:t>
      </w:r>
    </w:p>
    <w:p w14:paraId="0E08D1E8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1. W Przedszkolu zatrudnia się nauczycieli, specjalistów, pracowników administracji i obsługi stosownie do potrzeb i zatwierdzonej organizacji.</w:t>
      </w:r>
    </w:p>
    <w:p w14:paraId="03697625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2. Zasady zatrudniania, kwalifikacje, czas pracy i wynagradzanie pracowników określają odrębne przepisy.</w:t>
      </w:r>
    </w:p>
    <w:p w14:paraId="7FE61A24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3. Stanowisko wicedyrektora i inne stanowiska kierownicze tworzy się zgodnie z przepisami i zatwierdzoną organizacją Przedszkola.</w:t>
      </w:r>
    </w:p>
    <w:p w14:paraId="3985D9D4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rFonts w:eastAsia="Aptos"/>
          <w:b/>
          <w:color w:val="329131"/>
          <w:sz w:val="24"/>
          <w:lang w:val="pl-PL"/>
        </w:rPr>
        <w:t>§ 29</w:t>
      </w:r>
    </w:p>
    <w:p w14:paraId="5F027281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1. Nauczyciel prowadzi pracę wychowawczą, dydaktyczną i opiekuńczą, odpowiada za jej jakość oraz za bezpieczeństwo powierzonych jego opiece dzieci w czasie rzeczywistego sprawowania opieki.</w:t>
      </w:r>
    </w:p>
    <w:p w14:paraId="7BEFAC8E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2. Nauczyciel szanuje godność dziecka, respektuje jego prawa, stosuje Standardy Ochrony Małoletnich i reaguje na sygnały mogące świadczyć o krzywdzeniu dziecka.</w:t>
      </w:r>
    </w:p>
    <w:p w14:paraId="34BBC0CB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lang w:val="pl-PL"/>
        </w:rPr>
        <w:t>3. Do zadań nauczyciela należy w szczególności realizowanie podstawy programowej, planowanie i dokumentowanie pracy, prowadzenie obserwacji pedagogicznych, indywidualizowanie pracy, współpraca z rodzicami oraz ze specjalistami świadczącymi pomoc psychologiczno-pedagogiczną, opiekę zdrowotną i inną, udzielanie pomocy psychologiczno-pedagogicznej oraz doskonalenie zawodowe.</w:t>
      </w:r>
    </w:p>
    <w:p w14:paraId="21DFF34E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4. Nauczyciel prowadzący obowiązkowe roczne przygotowanie przedszkolne wykonuje obowiązki związane z diagnozą gotowości szkolnej zgodnie z aktualnymi przepisami.</w:t>
      </w:r>
    </w:p>
    <w:p w14:paraId="2785BCB9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5. Nauczyciel chroni dane osobowe i informacje dotyczące dzieci i ich rodzin.</w:t>
      </w:r>
    </w:p>
    <w:p w14:paraId="50A5C053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rFonts w:eastAsia="Aptos"/>
          <w:b/>
          <w:color w:val="329131"/>
          <w:sz w:val="24"/>
          <w:lang w:val="pl-PL"/>
        </w:rPr>
        <w:t>§ 30</w:t>
      </w:r>
    </w:p>
    <w:p w14:paraId="01D0160F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1. Specjaliści, w szczególności pedagog, pedagog specjalny, psycholog i logopeda, realizują zadania określone w przepisach dotyczących pomocy psychologiczno-pedagogicznej i organizacji Przedszkola.</w:t>
      </w:r>
    </w:p>
    <w:p w14:paraId="26EAF220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2. Zakres zadań pracowników niepedagogicznych określa Dyrektor w zakresach czynności, z uwzględnieniem przepisów prawa, bezpieczeństwa dzieci i organizacji pracy.</w:t>
      </w:r>
    </w:p>
    <w:p w14:paraId="1E5783B4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3. Pracownicy administracji i obsługi współpracują z nauczycielami w zakresie niezbędnym do zapewnienia sprawnego i bezpiecznego funkcjonowania Przedszkola.</w:t>
      </w:r>
    </w:p>
    <w:p w14:paraId="1E646536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lastRenderedPageBreak/>
        <w:t>4. Każdy pracownik jest zobowiązany do przestrzegania Standardów Ochrony Małoletnich, zasad BHP, ochrony przeciwpożarowej oraz ochrony danych osobowych.</w:t>
      </w:r>
    </w:p>
    <w:p w14:paraId="0C8B93C6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lang w:val="pl-PL"/>
        </w:rPr>
        <w:t>5. Nauczyciele i inni pracownicy, odpowiednio do zakresu powierzonych obowiązków, współpracują ze specjalistami sprawującymi nad dziećmi opiekę zdrowotną, w szczególności przekazują Dyrektorowi i rodzicom informacje o zauważonych potrzebach zdrowotnych dziecka, reagują w razie nagłego pogorszenia jego stanu zdrowia, udzielają pierwszej pomocy w zakresie posiadanych umiejętności oraz wykonują czynności przewidziane w przepisach prawa, zaleceniach dotyczących organizacji pobytu dziecka i procedurach obowiązujących w Przedszkolu.</w:t>
      </w:r>
    </w:p>
    <w:p w14:paraId="61B0CD86" w14:textId="77777777" w:rsidR="002B12E2" w:rsidRPr="003B25C5" w:rsidRDefault="00CE221A">
      <w:pPr>
        <w:keepNext/>
        <w:pBdr>
          <w:left w:val="single" w:sz="20" w:space="7" w:color="128FC4"/>
        </w:pBdr>
        <w:shd w:val="clear" w:color="auto" w:fill="EAF5FA"/>
        <w:spacing w:before="300" w:after="160"/>
        <w:ind w:left="142" w:right="85"/>
        <w:rPr>
          <w:lang w:val="pl-PL"/>
        </w:rPr>
      </w:pPr>
      <w:r w:rsidRPr="003B25C5">
        <w:rPr>
          <w:rFonts w:eastAsia="Aptos"/>
          <w:b/>
          <w:color w:val="086999"/>
          <w:sz w:val="28"/>
          <w:lang w:val="pl-PL"/>
        </w:rPr>
        <w:t>Rozdział 11. Prawa i obowiązki dzieci</w:t>
      </w:r>
    </w:p>
    <w:p w14:paraId="56C9692B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rFonts w:eastAsia="Aptos"/>
          <w:b/>
          <w:color w:val="329131"/>
          <w:sz w:val="24"/>
          <w:lang w:val="pl-PL"/>
        </w:rPr>
        <w:t>§ 31</w:t>
      </w:r>
    </w:p>
    <w:p w14:paraId="07D46826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1. Dziecko ma prawo do poszanowania godności, podmiotowego i życzliwego traktowania, ochrony przed przemocą, krzywdzeniem, poniżaniem, dyskryminacją i zaniedbaniem.</w:t>
      </w:r>
    </w:p>
    <w:p w14:paraId="7AAC1EE4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2. Dziecko ma prawo do bezpiecznych i higienicznych warunków pobytu, ochrony zdrowia, odpoczynku, zabawy, ruchu i zaspokajania podstawowych potrzeb.</w:t>
      </w:r>
    </w:p>
    <w:p w14:paraId="382A0DA9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3. Dziecko ma prawo do rozwijania zainteresowań, uzdolnień, samodzielności i własnego tempa rozwoju.</w:t>
      </w:r>
    </w:p>
    <w:p w14:paraId="405AD78C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4. Dziecko ma prawo do pomocy w sytuacjach trudnych oraz do wyrażania uczuć, potrzeb, opinii i sprzeciwu w sposób odpowiedni do wieku i możliwości.</w:t>
      </w:r>
    </w:p>
    <w:p w14:paraId="780BF6D0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5. Dziecko ma prawo do prywatności i ochrony swojego wizerunku oraz danych osobowych zgodnie z przepisami.</w:t>
      </w:r>
    </w:p>
    <w:p w14:paraId="7E088B69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6. Dziecko ma prawo do wsparcia odpowiedniego do jego indywidualnych potrzeb, w tym wynikających z niepełnosprawności lub choroby przewlekłej.</w:t>
      </w:r>
    </w:p>
    <w:p w14:paraId="28D9331B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rFonts w:eastAsia="Aptos"/>
          <w:b/>
          <w:color w:val="329131"/>
          <w:sz w:val="24"/>
          <w:lang w:val="pl-PL"/>
        </w:rPr>
        <w:t>§ 32</w:t>
      </w:r>
    </w:p>
    <w:p w14:paraId="2F8A654E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1. Dziecko, odpowiednio do wieku i możliwości, jest wspierane w przestrzeganiu zasad bezpiecznego i życzliwego współżycia w grupie, szanowaniu godności i nietykalności innych osób, dbaniu o wspólne zabawki i wyposażenie oraz wykonywaniu czynności samoobsługowych.</w:t>
      </w:r>
    </w:p>
    <w:p w14:paraId="6B5D3AA6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2. Zasady i oczekiwania wobec dzieci są formułowane w sposób pozytywny, zrozumiały i dostosowany do ich rozwoju.</w:t>
      </w:r>
    </w:p>
    <w:p w14:paraId="729FDFEC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3. Nie stosuje się wobec dzieci kar naruszających ich godność, powodujących lęk, upokorzenie, izolację lub ból.</w:t>
      </w:r>
    </w:p>
    <w:p w14:paraId="7A5E570B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lang w:val="pl-PL"/>
        </w:rPr>
        <w:t>§ 32a</w:t>
      </w:r>
    </w:p>
    <w:p w14:paraId="103E3A02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lang w:val="pl-PL"/>
        </w:rPr>
        <w:t>1. W Przedszkolu zakazane jest wnoszenie i korzystanie przez dzieci z telefonów komórkowych i innych urządzeń elektronicznych umożliwiających porozumiewanie się na odległość lub rejestrowanie obrazu lub dźwięku podczas pobytu dzieci na terenie Przedszkola w związku z realizacją zajęć nauczania, wychowania i opieki, a także podczas zajęć organizowanych poza terenem Przedszkola.</w:t>
      </w:r>
    </w:p>
    <w:p w14:paraId="3E441FB1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lang w:val="pl-PL"/>
        </w:rPr>
        <w:t>2. Zakaz, o którym mowa w ust. 1, obowiązuje również podczas wycieczek organizowanych przez Przedszkole.</w:t>
      </w:r>
    </w:p>
    <w:p w14:paraId="56808F48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lang w:val="pl-PL"/>
        </w:rPr>
        <w:t xml:space="preserve">3. Zakazu, o którym mowa w ust. 1, nie stosuje się, jeżeli Dyrektor, na wniosek rodzica, wyrazi zgodę na korzystanie przez dziecko z urządzenia ze względu na chorobę, niepełnosprawność lub inne szczególne </w:t>
      </w:r>
      <w:r w:rsidRPr="003B25C5">
        <w:rPr>
          <w:lang w:val="pl-PL"/>
        </w:rPr>
        <w:lastRenderedPageBreak/>
        <w:t>potrzeby wymagające korzystania z odpowiedniego sprzętu specjalistycznego lub aplikacji mobilnej służącej monitorowaniu stanu zdrowia. Odmowa wyrażenia zgody wymaga pisemnego uzasadnienia.</w:t>
      </w:r>
    </w:p>
    <w:p w14:paraId="1D05B006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lang w:val="pl-PL"/>
        </w:rPr>
        <w:t>4. Rodzice współpracują z Przedszkolem w zakresie przestrzegania zakazu oraz kształtowania u dziecka zasad higieny cyfrowej i odpowiedzialnego korzystania z technologii informacyjno-komunikacyjnych, w szczególności z Internetu.</w:t>
      </w:r>
    </w:p>
    <w:p w14:paraId="7E3E9B1C" w14:textId="77777777" w:rsidR="002B12E2" w:rsidRPr="003B25C5" w:rsidRDefault="00CE221A">
      <w:pPr>
        <w:keepNext/>
        <w:pBdr>
          <w:left w:val="single" w:sz="20" w:space="7" w:color="128FC4"/>
        </w:pBdr>
        <w:shd w:val="clear" w:color="auto" w:fill="EAF5FA"/>
        <w:spacing w:before="300" w:after="160"/>
        <w:ind w:left="142" w:right="85"/>
        <w:rPr>
          <w:lang w:val="pl-PL"/>
        </w:rPr>
      </w:pPr>
      <w:r w:rsidRPr="003B25C5">
        <w:rPr>
          <w:rFonts w:eastAsia="Aptos"/>
          <w:b/>
          <w:color w:val="086999"/>
          <w:sz w:val="28"/>
          <w:lang w:val="pl-PL"/>
        </w:rPr>
        <w:t>Rozdział 12. Przyjmowanie dzieci i skreślenie z listy wychowanków</w:t>
      </w:r>
    </w:p>
    <w:p w14:paraId="42D18592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rFonts w:eastAsia="Aptos"/>
          <w:b/>
          <w:color w:val="329131"/>
          <w:sz w:val="24"/>
          <w:lang w:val="pl-PL"/>
        </w:rPr>
        <w:t>§ 33</w:t>
      </w:r>
    </w:p>
    <w:p w14:paraId="7AFE0A60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1. Do Przedszkola przyjmuje się dzieci na zasadach i w trybie określonych w Prawie oświatowym oraz aktach prawa miejscowego wydanych na jego podstawie.</w:t>
      </w:r>
    </w:p>
    <w:p w14:paraId="7EE10AFE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2. Postępowanie rekrutacyjne prowadzi komisja rekrutacyjna powołana przez Dyrektora.</w:t>
      </w:r>
    </w:p>
    <w:p w14:paraId="1A6FB7E0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3. Przyjęcia w trakcie roku szkolnego, jeżeli Przedszkole dysponuje wolnymi miejscami, dokonuje Dyrektor zgodnie z przepisami.</w:t>
      </w:r>
    </w:p>
    <w:p w14:paraId="4AEDBAC1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4. Dzieci kontynuujące wychowanie przedszkolne składają deklarację kontynuacji w terminie określonym przepisami.</w:t>
      </w:r>
    </w:p>
    <w:p w14:paraId="1D2268AA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rFonts w:eastAsia="Aptos"/>
          <w:b/>
          <w:color w:val="329131"/>
          <w:sz w:val="24"/>
          <w:lang w:val="pl-PL"/>
        </w:rPr>
        <w:t>§ 34</w:t>
      </w:r>
    </w:p>
    <w:p w14:paraId="4C160079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1. Dyrektor może skreślić dziecko z listy wychowanków w przypadkach określonych w Statucie, z zastrzeżeniem przepisów dotyczących dziecka realizującego obowiązkowe roczne przygotowanie przedszkolne.</w:t>
      </w:r>
    </w:p>
    <w:p w14:paraId="031CFD13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2. Przesłanką skreślenia może być w szczególności długotrwała, nieusprawiedliwiona nieobecność dziecka nieobjętego obowiązkowym rocznym przygotowaniem przedszkolnym, jeżeli mimo podjęcia prób kontaktu z rodzicami nie można ustalić zamiaru dalszego korzystania z miejsca, lub inna przesłanka dopuszczona prawem i wyraźnie określona w obowiązujących regulacjach.</w:t>
      </w:r>
    </w:p>
    <w:p w14:paraId="0A257096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3. Skreślenie nie może stanowić sankcji nakładanej na dziecko wyłącznie za zachowanie rodziców, jeżeli prowadziłoby to do naruszenia prawa dziecka do wychowania przedszkolnego lub obowiązkowego rocznego przygotowania przedszkolnego.</w:t>
      </w:r>
    </w:p>
    <w:p w14:paraId="595CE430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4. Przed podjęciem decyzji Dyrektor podejmuje działania wyjaśniające, informuje rodziców o przyczynie i umożliwia im przedstawienie stanowiska.</w:t>
      </w:r>
    </w:p>
    <w:p w14:paraId="5BAAF106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5. Skreślenie następuje w formie zgodnej z przepisami prawa, po wykonaniu wymaganych czynności przez właściwe organy Przedszkola.</w:t>
      </w:r>
    </w:p>
    <w:p w14:paraId="47ED5DCD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6. Sprawy dotyczące należności pieniężnych dochodzone są na zasadach określonych przepisami i nie zastępują procedury skreślenia dziecka.</w:t>
      </w:r>
    </w:p>
    <w:p w14:paraId="78346D84" w14:textId="77777777" w:rsidR="002B12E2" w:rsidRPr="003B25C5" w:rsidRDefault="00CE221A">
      <w:pPr>
        <w:keepNext/>
        <w:pBdr>
          <w:left w:val="single" w:sz="20" w:space="7" w:color="128FC4"/>
        </w:pBdr>
        <w:shd w:val="clear" w:color="auto" w:fill="EAF5FA"/>
        <w:spacing w:before="300" w:after="160"/>
        <w:ind w:left="142" w:right="85"/>
        <w:rPr>
          <w:lang w:val="pl-PL"/>
        </w:rPr>
      </w:pPr>
      <w:r w:rsidRPr="003B25C5">
        <w:rPr>
          <w:rFonts w:eastAsia="Aptos"/>
          <w:b/>
          <w:color w:val="086999"/>
          <w:sz w:val="28"/>
          <w:lang w:val="pl-PL"/>
        </w:rPr>
        <w:t>Rozdział 13. Ochrona małoletnich i bezpieczeństwo relacji</w:t>
      </w:r>
    </w:p>
    <w:p w14:paraId="0E5A5E50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rFonts w:eastAsia="Aptos"/>
          <w:b/>
          <w:color w:val="329131"/>
          <w:sz w:val="24"/>
          <w:lang w:val="pl-PL"/>
        </w:rPr>
        <w:t>§ 35</w:t>
      </w:r>
    </w:p>
    <w:p w14:paraId="3BE0D231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1. Przedszkole posiada i stosuje Standardy Ochrony Małoletnich zgodnie z ustawą o przeciwdziałaniu zagrożeniom przestępczością na tle seksualnym i ochronie małoletnich.</w:t>
      </w:r>
    </w:p>
    <w:p w14:paraId="3AEC854E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lastRenderedPageBreak/>
        <w:t>2. Standardy określają w szczególności zasady bezpiecznych relacji pracownik–dziecko i dziecko–dziecko, procedury interwencji w razie podejrzenia krzywdzenia, zasady korzystania z urządzeń i Internetu, zasady ochrony wizerunku i danych oraz sposób dokumentowania i przeglądu standardów.</w:t>
      </w:r>
    </w:p>
    <w:p w14:paraId="1EC2E392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3. Osoby dopuszczane do działalności związanej z wychowaniem, edukacją, opieką lub innym kontaktem z dziećmi są weryfikowane w zakresie wymaganym przepisami.</w:t>
      </w:r>
    </w:p>
    <w:p w14:paraId="35A11089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4. Standardy są udostępniane dzieciom i rodzicom w wersjach oraz formach dostosowanych do odbiorców.</w:t>
      </w:r>
    </w:p>
    <w:p w14:paraId="7F042FF5" w14:textId="77777777" w:rsidR="002B12E2" w:rsidRPr="003B25C5" w:rsidRDefault="00CE221A">
      <w:pPr>
        <w:keepNext/>
        <w:pBdr>
          <w:left w:val="single" w:sz="20" w:space="7" w:color="128FC4"/>
        </w:pBdr>
        <w:shd w:val="clear" w:color="auto" w:fill="EAF5FA"/>
        <w:spacing w:before="300" w:after="160"/>
        <w:ind w:left="142" w:right="85"/>
        <w:rPr>
          <w:lang w:val="pl-PL"/>
        </w:rPr>
      </w:pPr>
      <w:r w:rsidRPr="003B25C5">
        <w:rPr>
          <w:rFonts w:eastAsia="Aptos"/>
          <w:b/>
          <w:color w:val="086999"/>
          <w:sz w:val="28"/>
          <w:lang w:val="pl-PL"/>
        </w:rPr>
        <w:t>Rozdział 14. Postanowienia końcowe</w:t>
      </w:r>
    </w:p>
    <w:p w14:paraId="5EB0C230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rFonts w:eastAsia="Aptos"/>
          <w:b/>
          <w:color w:val="329131"/>
          <w:sz w:val="24"/>
          <w:lang w:val="pl-PL"/>
        </w:rPr>
        <w:t>§ 36</w:t>
      </w:r>
    </w:p>
    <w:p w14:paraId="3E1692C4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1. Statut obowiązuje wszystkich członków społeczności Przedszkola w zakresie wynikającym z ich praw, obowiązków i kompetencji.</w:t>
      </w:r>
    </w:p>
    <w:p w14:paraId="03092F31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2. Regulaminy, procedury i inne akty wewnętrzne Przedszkola nie mogą być sprzeczne z prawem ani ze Statutem.</w:t>
      </w:r>
    </w:p>
    <w:p w14:paraId="126410F1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3. W sprawach nieuregulowanych w Statucie stosuje się przepisy prawa powszechnie obowiązującego.</w:t>
      </w:r>
    </w:p>
    <w:p w14:paraId="23EAB27D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rFonts w:eastAsia="Aptos"/>
          <w:b/>
          <w:color w:val="329131"/>
          <w:sz w:val="24"/>
          <w:lang w:val="pl-PL"/>
        </w:rPr>
        <w:t>§ 37</w:t>
      </w:r>
    </w:p>
    <w:p w14:paraId="7DCE3415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1. Organem właściwym do uchwalania Statutu i jego zmian jest Rada Pedagogiczna wykonująca zadania Rady Przedszkola, jeżeli Rada Przedszkola nie została powołana.</w:t>
      </w:r>
    </w:p>
    <w:p w14:paraId="6AB0FF30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2. Zmiany Statutu wprowadza się w drodze uchwały właściwego organu.</w:t>
      </w:r>
    </w:p>
    <w:p w14:paraId="233AD47E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3. Dyrektor może ogłosić tekst jednolity lub ujednolicony Statutu po dokonaniu zmian, na podstawie upoważnienia wynikającego z uchwały.</w:t>
      </w:r>
    </w:p>
    <w:p w14:paraId="22F6A983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4. Statut udostępnia się w sposób zapewniający dostęp rodzicom, pracownikom i innym zainteresowanym, w szczególności w siedzibie Przedszkola i na stronie internetowej.</w:t>
      </w:r>
    </w:p>
    <w:p w14:paraId="6BD1C1DB" w14:textId="77777777" w:rsidR="002B12E2" w:rsidRPr="003B25C5" w:rsidRDefault="00CE221A">
      <w:pPr>
        <w:keepNext/>
        <w:pBdr>
          <w:left w:val="single" w:sz="14" w:space="6" w:color="329131"/>
        </w:pBdr>
        <w:shd w:val="clear" w:color="auto" w:fill="EDF7ED"/>
        <w:spacing w:before="180"/>
        <w:ind w:left="85"/>
        <w:rPr>
          <w:lang w:val="pl-PL"/>
        </w:rPr>
      </w:pPr>
      <w:r w:rsidRPr="003B25C5">
        <w:rPr>
          <w:rFonts w:eastAsia="Aptos"/>
          <w:b/>
          <w:color w:val="329131"/>
          <w:sz w:val="24"/>
          <w:lang w:val="pl-PL"/>
        </w:rPr>
        <w:t>§ 38</w:t>
      </w:r>
    </w:p>
    <w:p w14:paraId="6906E265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1. Niniejszy Statut wchodzi w życie z dniem 1 września 2026 r.</w:t>
      </w:r>
    </w:p>
    <w:p w14:paraId="48283600" w14:textId="77777777" w:rsidR="002B12E2" w:rsidRPr="003B25C5" w:rsidRDefault="00CE221A">
      <w:pPr>
        <w:ind w:left="113" w:firstLine="198"/>
        <w:jc w:val="both"/>
        <w:rPr>
          <w:lang w:val="pl-PL"/>
        </w:rPr>
      </w:pPr>
      <w:r w:rsidRPr="003B25C5">
        <w:rPr>
          <w:rFonts w:eastAsia="Aptos"/>
          <w:lang w:val="pl-PL"/>
        </w:rPr>
        <w:t>2. Z dniem wejścia w życie niniejszego Statutu traci moc dotychczasowy Statut Przedszkola nr 2 w Łapach, z zastrzeżeniem skutków czynności dokonanych na jego podstawie przed tym dniem.</w:t>
      </w:r>
    </w:p>
    <w:p w14:paraId="49AC7AC3" w14:textId="77777777" w:rsidR="002B12E2" w:rsidRPr="003B25C5" w:rsidRDefault="002B12E2">
      <w:pPr>
        <w:spacing w:after="0"/>
        <w:rPr>
          <w:lang w:val="pl-PL"/>
        </w:rPr>
      </w:pPr>
    </w:p>
    <w:p w14:paraId="78EE5FBB" w14:textId="77777777" w:rsidR="002B12E2" w:rsidRPr="003B25C5" w:rsidRDefault="00CE221A">
      <w:pPr>
        <w:keepLines/>
        <w:spacing w:before="520"/>
        <w:jc w:val="right"/>
        <w:rPr>
          <w:lang w:val="pl-PL"/>
        </w:rPr>
      </w:pPr>
      <w:r w:rsidRPr="003B25C5">
        <w:rPr>
          <w:rFonts w:eastAsia="Aptos"/>
          <w:color w:val="5C6870"/>
          <w:sz w:val="20"/>
          <w:lang w:val="pl-PL"/>
        </w:rPr>
        <w:t>Przewodniczący Rady Pedagogicznej</w:t>
      </w:r>
      <w:r w:rsidRPr="003B25C5">
        <w:rPr>
          <w:rFonts w:eastAsia="Aptos"/>
          <w:color w:val="5C6870"/>
          <w:sz w:val="20"/>
          <w:lang w:val="pl-PL"/>
        </w:rPr>
        <w:br/>
      </w:r>
      <w:r w:rsidRPr="003B25C5">
        <w:rPr>
          <w:rFonts w:eastAsia="Aptos"/>
          <w:color w:val="5C6870"/>
          <w:sz w:val="20"/>
          <w:lang w:val="pl-PL"/>
        </w:rPr>
        <w:br/>
        <w:t>………………………………………</w:t>
      </w:r>
      <w:r w:rsidRPr="003B25C5">
        <w:rPr>
          <w:rFonts w:eastAsia="Aptos"/>
          <w:color w:val="5C6870"/>
          <w:sz w:val="20"/>
          <w:lang w:val="pl-PL"/>
        </w:rPr>
        <w:br/>
        <w:t>Dyrektor Przedszkola nr 2 w Łapach</w:t>
      </w:r>
    </w:p>
    <w:sectPr w:rsidR="002B12E2" w:rsidRPr="003B25C5" w:rsidSect="00034616">
      <w:headerReference w:type="default" r:id="rId9"/>
      <w:footerReference w:type="default" r:id="rId10"/>
      <w:pgSz w:w="12240" w:h="15840"/>
      <w:pgMar w:top="1134" w:right="1134" w:bottom="1020" w:left="1304" w:header="454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BEA2E" w14:textId="77777777" w:rsidR="00CE221A" w:rsidRDefault="00CE221A">
      <w:pPr>
        <w:spacing w:after="0" w:line="240" w:lineRule="auto"/>
      </w:pPr>
      <w:r>
        <w:separator/>
      </w:r>
    </w:p>
  </w:endnote>
  <w:endnote w:type="continuationSeparator" w:id="0">
    <w:p w14:paraId="0764E49E" w14:textId="77777777" w:rsidR="00CE221A" w:rsidRDefault="00CE2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8F55B" w14:textId="77777777" w:rsidR="002B12E2" w:rsidRPr="003B25C5" w:rsidRDefault="00CE221A">
    <w:pPr>
      <w:pStyle w:val="Stopka"/>
      <w:jc w:val="center"/>
      <w:rPr>
        <w:lang w:val="pl-PL"/>
      </w:rPr>
    </w:pPr>
    <w:r w:rsidRPr="003B25C5">
      <w:rPr>
        <w:lang w:val="pl-PL"/>
      </w:rPr>
      <w:t xml:space="preserve">Strona </w:t>
    </w:r>
    <w:r>
      <w:fldChar w:fldCharType="begin"/>
    </w:r>
    <w:r w:rsidRPr="003B25C5">
      <w:rPr>
        <w:lang w:val="pl-PL"/>
      </w:rPr>
      <w:instrText xml:space="preserve"> PAGE </w:instrText>
    </w:r>
    <w:r>
      <w:fldChar w:fldCharType="separate"/>
    </w:r>
    <w:r w:rsidRPr="003B25C5">
      <w:rPr>
        <w:noProof/>
        <w:lang w:val="pl-PL"/>
      </w:rPr>
      <w:t>2</w:t>
    </w:r>
    <w:r>
      <w:fldChar w:fldCharType="end"/>
    </w:r>
    <w:r w:rsidRPr="003B25C5">
      <w:rPr>
        <w:rFonts w:eastAsia="Aptos"/>
        <w:color w:val="5C6870"/>
        <w:sz w:val="16"/>
        <w:lang w:val="pl-PL"/>
      </w:rPr>
      <w:t xml:space="preserve">Przedszkole nr 2 w Łapach   •   strona </w:t>
    </w:r>
    <w:r>
      <w:fldChar w:fldCharType="begin"/>
    </w:r>
    <w:r w:rsidRPr="003B25C5">
      <w:rPr>
        <w:lang w:val="pl-PL"/>
      </w:rPr>
      <w:instrText>PAGE</w:instrText>
    </w:r>
    <w:r>
      <w:fldChar w:fldCharType="separate"/>
    </w:r>
    <w:r w:rsidRPr="003B25C5">
      <w:rPr>
        <w:noProof/>
        <w:lang w:val="pl-PL"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1DC45" w14:textId="77777777" w:rsidR="00CE221A" w:rsidRDefault="00CE221A">
      <w:pPr>
        <w:spacing w:after="0" w:line="240" w:lineRule="auto"/>
      </w:pPr>
      <w:r>
        <w:separator/>
      </w:r>
    </w:p>
  </w:footnote>
  <w:footnote w:type="continuationSeparator" w:id="0">
    <w:p w14:paraId="6B41033E" w14:textId="77777777" w:rsidR="00CE221A" w:rsidRDefault="00CE22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E3A93" w14:textId="77777777" w:rsidR="002B12E2" w:rsidRDefault="00CE221A">
    <w:pPr>
      <w:pStyle w:val="Nagwek"/>
      <w:pBdr>
        <w:bottom w:val="single" w:sz="8" w:space="3" w:color="128FC4"/>
      </w:pBdr>
      <w:spacing w:after="60"/>
      <w:jc w:val="right"/>
    </w:pPr>
    <w:r>
      <w:t>PRZEDSZKOLE NR 2 W ŁAPACH  |  STATUT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9799819">
    <w:abstractNumId w:val="8"/>
  </w:num>
  <w:num w:numId="2" w16cid:durableId="349261641">
    <w:abstractNumId w:val="6"/>
  </w:num>
  <w:num w:numId="3" w16cid:durableId="1112287169">
    <w:abstractNumId w:val="5"/>
  </w:num>
  <w:num w:numId="4" w16cid:durableId="1591812500">
    <w:abstractNumId w:val="4"/>
  </w:num>
  <w:num w:numId="5" w16cid:durableId="714238604">
    <w:abstractNumId w:val="7"/>
  </w:num>
  <w:num w:numId="6" w16cid:durableId="513494840">
    <w:abstractNumId w:val="3"/>
  </w:num>
  <w:num w:numId="7" w16cid:durableId="189880238">
    <w:abstractNumId w:val="2"/>
  </w:num>
  <w:num w:numId="8" w16cid:durableId="418907382">
    <w:abstractNumId w:val="1"/>
  </w:num>
  <w:num w:numId="9" w16cid:durableId="569269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72D1"/>
    <w:rsid w:val="00277E20"/>
    <w:rsid w:val="0029639D"/>
    <w:rsid w:val="002B12E2"/>
    <w:rsid w:val="00326F90"/>
    <w:rsid w:val="003B25C5"/>
    <w:rsid w:val="00564471"/>
    <w:rsid w:val="00AA1D8D"/>
    <w:rsid w:val="00B47730"/>
    <w:rsid w:val="00BD70A0"/>
    <w:rsid w:val="00CB0664"/>
    <w:rsid w:val="00CE221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B1F498"/>
  <w14:defaultImageDpi w14:val="300"/>
  <w15:docId w15:val="{5B89C70B-0126-4822-80C9-44FE9E9E2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/>
    </w:pPr>
    <w:rPr>
      <w:rFonts w:ascii="Aptos" w:hAnsi="Aptos"/>
      <w:color w:val="1F2A3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4803</Words>
  <Characters>28819</Characters>
  <Application>Microsoft Office Word</Application>
  <DocSecurity>0</DocSecurity>
  <Lines>240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33555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 Przedszkola nr 2 w Łapach</dc:title>
  <dc:subject>Statut obowiązujący od 1 września 2026 r.</dc:subject>
  <dc:creator>Przedszkole nr 2 w Łapach</dc:creator>
  <cp:keywords/>
  <dc:description>generated by python-docx</dc:description>
  <cp:lastModifiedBy>aneta perkowska</cp:lastModifiedBy>
  <cp:revision>3</cp:revision>
  <dcterms:created xsi:type="dcterms:W3CDTF">2026-08-27T18:37:00Z</dcterms:created>
  <dcterms:modified xsi:type="dcterms:W3CDTF">2026-08-27T20:49:00Z</dcterms:modified>
  <cp:category/>
</cp:coreProperties>
</file>