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D3D8894" w14:textId="717FDC7C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>NAUCZYCI</w:t>
      </w:r>
      <w:r w:rsidR="00417D4C">
        <w:rPr>
          <w:rFonts w:ascii="Arial Narrow" w:hAnsi="Arial Narrow"/>
          <w:b/>
          <w:sz w:val="24"/>
          <w:szCs w:val="24"/>
          <w:u w:val="single"/>
        </w:rPr>
        <w:t>EL WYCHOWANIA PRZEDSZKOLNEGO – 5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</w:p>
    <w:p w14:paraId="0CAD414D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FD6D25">
      <w:pPr>
        <w:pStyle w:val="Akapitzlist"/>
        <w:numPr>
          <w:ilvl w:val="0"/>
          <w:numId w:val="34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55A7E115" w14:textId="77777777" w:rsidR="00FD6D25" w:rsidRPr="00B34EBE" w:rsidRDefault="00FD6D25" w:rsidP="00FD6D25">
      <w:pPr>
        <w:pStyle w:val="Akapitzlist"/>
        <w:numPr>
          <w:ilvl w:val="0"/>
          <w:numId w:val="39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34EBE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45792EF7" w14:textId="015B140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odpowiedzialność za życie, zdrowie i bezpieczeństwo dzieci podczas pobytu w przedszkolu </w:t>
      </w:r>
      <w:r w:rsidR="00D834BF">
        <w:rPr>
          <w:rFonts w:ascii="Arial Narrow" w:hAnsi="Arial Narrow"/>
          <w:sz w:val="24"/>
          <w:szCs w:val="24"/>
        </w:rPr>
        <w:br/>
      </w:r>
      <w:r w:rsidRPr="00B34EBE">
        <w:rPr>
          <w:rFonts w:ascii="Arial Narrow" w:hAnsi="Arial Narrow"/>
          <w:sz w:val="24"/>
          <w:szCs w:val="24"/>
        </w:rPr>
        <w:t>i poza jego terenem w czasie wycieczek, spacerów itp.;</w:t>
      </w:r>
    </w:p>
    <w:p w14:paraId="56ADA306" w14:textId="02E259D0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planowanie i prowadzenie pracy dydaktyczno-wychowawczej zgodnie z dopuszczonym programem;</w:t>
      </w:r>
    </w:p>
    <w:p w14:paraId="2AA03C59" w14:textId="409C408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wspieranie rozwoju psychofizycznego dziecka, jego zdolności i zainteresowań poprzez:</w:t>
      </w:r>
    </w:p>
    <w:p w14:paraId="28B20405" w14:textId="456487BE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prowadzenie obserwacji pedagogicznych mających na celu poznanie możliwości i potrzeb rozwojowych dzieci oraz dokumentowanie tych obserwacji,</w:t>
      </w:r>
    </w:p>
    <w:p w14:paraId="4B4677C4" w14:textId="3CB85B04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wykorzystanie wyników obserwacji do planowania pracy z grupą,</w:t>
      </w:r>
    </w:p>
    <w:p w14:paraId="60D4D504" w14:textId="07887DE0" w:rsidR="005A75E0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prowadzenie pracy indywidualnej oraz w grupach odpowiednio do potrzeb i możliwości dzieci, </w:t>
      </w:r>
      <w:r w:rsidR="005A75E0" w:rsidRPr="00B34EBE">
        <w:rPr>
          <w:rFonts w:ascii="Arial Narrow" w:hAnsi="Arial Narrow"/>
          <w:sz w:val="24"/>
          <w:szCs w:val="24"/>
        </w:rPr>
        <w:br/>
      </w:r>
      <w:r w:rsidRPr="00B34EBE">
        <w:rPr>
          <w:rFonts w:ascii="Arial Narrow" w:hAnsi="Arial Narrow"/>
          <w:sz w:val="24"/>
          <w:szCs w:val="24"/>
        </w:rPr>
        <w:t xml:space="preserve">d) opracowanie diagnozy dojrzałości szkolnej, </w:t>
      </w:r>
    </w:p>
    <w:p w14:paraId="15389D77" w14:textId="1A51B08D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indywidualizację oddziaływań w toku bieżącej pracy,</w:t>
      </w:r>
    </w:p>
    <w:p w14:paraId="609968B6" w14:textId="4AEED136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stosowanie twórczych i nowoczesnych metod nauczania i wychowania dostosowanych do indywidualnych potrzeb i możliwości dzieci,</w:t>
      </w:r>
    </w:p>
    <w:p w14:paraId="30D0CAE1" w14:textId="46DCE31A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udzielanie pomocy psychologiczno-pedagogicznej w toku bieżącej pracy;</w:t>
      </w:r>
    </w:p>
    <w:p w14:paraId="69ECEB11" w14:textId="23013829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współpraca ze specjalistami i instytucjami świadczącymi pomoc psychologicznopedagogiczną, zdrowotną, odpowiednią do sytuacji społecznej dziecka i inną; monitorowanie przebiegu pracy specjalisty z dzieckiem przy ścisłej współpracy z rodzicami,</w:t>
      </w:r>
    </w:p>
    <w:p w14:paraId="4B0C35A5" w14:textId="00D43CF6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planowanie własnego rozwoju zawodowego - systematyczne podnoszenie swoich kompetencji zawodowych przez aktywne,</w:t>
      </w:r>
    </w:p>
    <w:p w14:paraId="50AD95B3" w14:textId="69336874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uczestnictwo w różnych formach doskonalenia zawodowego,</w:t>
      </w:r>
    </w:p>
    <w:p w14:paraId="2F3062F7" w14:textId="743B281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dbałość o warsztat pracy przez gromadzenie pomocy dydaktycznych oraz troska o estetykę pomieszczeń,</w:t>
      </w:r>
    </w:p>
    <w:p w14:paraId="7E4ED36D" w14:textId="1C7E12FD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udział w pracach rady pedagogicznej zgodnie z regulaminem i kompetencjami Rady Pedagogicznej,</w:t>
      </w:r>
    </w:p>
    <w:p w14:paraId="5E811BE6" w14:textId="2BAB278A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</w:t>
      </w:r>
    </w:p>
    <w:p w14:paraId="34B66588" w14:textId="60189260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prowadzenie dokumentacji przebiegu nauczania, działalności wychowawczej i opiekuńczej zgodnie </w:t>
      </w:r>
      <w:r w:rsidR="005A75E0" w:rsidRPr="00B34EBE">
        <w:rPr>
          <w:rFonts w:ascii="Arial Narrow" w:hAnsi="Arial Narrow"/>
          <w:sz w:val="24"/>
          <w:szCs w:val="24"/>
        </w:rPr>
        <w:br/>
      </w:r>
      <w:r w:rsidRPr="00B34EBE">
        <w:rPr>
          <w:rFonts w:ascii="Arial Narrow" w:hAnsi="Arial Narrow"/>
          <w:sz w:val="24"/>
          <w:szCs w:val="24"/>
        </w:rPr>
        <w:t>z obowiązującymi przepisami,</w:t>
      </w:r>
    </w:p>
    <w:p w14:paraId="195B5203" w14:textId="29B46463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zabezpieczenie danych osobowych dzieci i rodziców, do których nauczyciel ma dostęp,</w:t>
      </w:r>
    </w:p>
    <w:p w14:paraId="36F5FE09" w14:textId="087BF8F1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realizacja wniosków Rady Pedagogicznej, wniosków i zaleceń Dyrektora,</w:t>
      </w:r>
    </w:p>
    <w:p w14:paraId="13B9BE62" w14:textId="1709FA43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udział w pracach zespołów odpowiednio do ustaleń dyrektora, </w:t>
      </w:r>
    </w:p>
    <w:p w14:paraId="6338C84D" w14:textId="74D2A57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inicjowanie i organizowanie imprez o charakterze dydaktycznym, wychowawczym, kulturalnym lub rekreacyjno-sportowym,</w:t>
      </w:r>
    </w:p>
    <w:p w14:paraId="09E51AAC" w14:textId="6E5640BA" w:rsidR="00FD6D25" w:rsidRPr="005655E7" w:rsidRDefault="00253ED7" w:rsidP="00B34EBE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realizacja innych zadań zleconych przez Dyrektora przedszkola, a wynikających z bieżącej działalności placówki.</w:t>
      </w:r>
      <w:bookmarkStart w:id="0" w:name="_GoBack"/>
      <w:bookmarkEnd w:id="0"/>
    </w:p>
    <w:p w14:paraId="353CF3C1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lastRenderedPageBreak/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3387922D" w14:textId="77777777" w:rsidR="00FA3B76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obywatelstwo polskie,</w:t>
      </w:r>
    </w:p>
    <w:p w14:paraId="53789C91" w14:textId="27DF1078" w:rsidR="00FD6D25" w:rsidRPr="00FA3B76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A3B76">
        <w:rPr>
          <w:rFonts w:ascii="Arial Narrow" w:hAnsi="Arial Narrow"/>
          <w:sz w:val="24"/>
          <w:szCs w:val="24"/>
        </w:rPr>
        <w:t>wykształcenie wyższe</w:t>
      </w:r>
      <w:r w:rsidR="005A75E0" w:rsidRPr="00FA3B76">
        <w:rPr>
          <w:rFonts w:ascii="Arial Narrow" w:hAnsi="Arial Narrow"/>
          <w:sz w:val="24"/>
          <w:szCs w:val="24"/>
        </w:rPr>
        <w:t xml:space="preserve"> </w:t>
      </w:r>
      <w:r w:rsidR="002B5BD9" w:rsidRPr="00FA3B76">
        <w:rPr>
          <w:rFonts w:ascii="Arial Narrow" w:hAnsi="Arial Narrow"/>
          <w:sz w:val="24"/>
          <w:szCs w:val="24"/>
        </w:rPr>
        <w:t xml:space="preserve">z przygotowaniem pedagogicznym </w:t>
      </w:r>
      <w:r w:rsidR="005D3879" w:rsidRPr="00FA3B76">
        <w:rPr>
          <w:rFonts w:ascii="Arial Narrow" w:hAnsi="Arial Narrow"/>
          <w:sz w:val="24"/>
          <w:szCs w:val="24"/>
        </w:rPr>
        <w:t xml:space="preserve">– kwalifikacje do zajmowania stanowiska nauczyciela wychowania przedszkolnego </w:t>
      </w:r>
    </w:p>
    <w:p w14:paraId="551B4AC7" w14:textId="77777777" w:rsidR="00FD6D25" w:rsidRPr="00923F99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760B9270" w:rsidR="00FD6D25" w:rsidRPr="00923F99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niekaralność za przestępstwo ścigane z oskarżenia publicznego lub umyślne   przestępstwo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nieposzlakowana opinia,</w:t>
      </w:r>
    </w:p>
    <w:p w14:paraId="5977B4B3" w14:textId="451B4E59" w:rsidR="002B5BD9" w:rsidRPr="00923F99" w:rsidRDefault="002B5BD9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spełnia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6ABF89F4" w14:textId="77777777" w:rsidR="00FD6D25" w:rsidRPr="00923F99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kreatywność i wysoka komunikatywność.</w:t>
      </w:r>
    </w:p>
    <w:p w14:paraId="511C5804" w14:textId="77777777" w:rsidR="00FD6D25" w:rsidRPr="00923F99" w:rsidRDefault="00FD6D25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wysoka kultura osobista,</w:t>
      </w:r>
    </w:p>
    <w:p w14:paraId="16435888" w14:textId="13250673" w:rsidR="004A7E02" w:rsidRDefault="00FD6D25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dobra znajomość obsługi biurowych programów komputerowych</w:t>
      </w:r>
      <w:r w:rsidR="002A36F9">
        <w:rPr>
          <w:rFonts w:ascii="Arial Narrow" w:hAnsi="Arial Narrow"/>
          <w:sz w:val="24"/>
          <w:szCs w:val="24"/>
        </w:rPr>
        <w:t xml:space="preserve"> </w:t>
      </w:r>
      <w:r w:rsidR="002A36F9">
        <w:rPr>
          <w:rFonts w:ascii="Arial Narrow" w:hAnsi="Arial Narrow"/>
          <w:sz w:val="24"/>
          <w:szCs w:val="24"/>
        </w:rPr>
        <w:br/>
        <w:t>i graficznych,</w:t>
      </w:r>
      <w:r w:rsidR="004A7E02">
        <w:rPr>
          <w:rFonts w:ascii="Arial Narrow" w:hAnsi="Arial Narrow"/>
          <w:sz w:val="24"/>
          <w:szCs w:val="24"/>
        </w:rPr>
        <w:t xml:space="preserve"> </w:t>
      </w:r>
    </w:p>
    <w:p w14:paraId="1200A0E1" w14:textId="77777777" w:rsidR="004A7E02" w:rsidRDefault="00FD6D25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1E1C2AE9" w:rsidR="00FD6D25" w:rsidRPr="004A7E02" w:rsidRDefault="00FD6D25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 xml:space="preserve">sumienność, odpowiedzialność, komunikatywność w mowie </w:t>
      </w:r>
      <w:r w:rsidR="00D834BF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i piśmie, organizacja pracy własnej i umiejętność pracy w zespole, terminowość, odporność na stres, dokładność, odpowiedzialność</w:t>
      </w:r>
      <w:r w:rsidR="002A36F9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, pomysłowość</w:t>
      </w:r>
      <w:r w:rsidR="00B34EBE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).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8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63CAEECB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7B37D8BB" w14:textId="19623F18" w:rsidR="00FD6D25" w:rsidRPr="00923F99" w:rsidRDefault="00B34EBE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Oświadczenia</w:t>
      </w:r>
      <w:r w:rsidR="00FD6D25" w:rsidRPr="00923F99">
        <w:rPr>
          <w:rFonts w:ascii="Arial Narrow" w:hAnsi="Arial Narrow"/>
          <w:sz w:val="24"/>
          <w:szCs w:val="24"/>
        </w:rPr>
        <w:t>:</w:t>
      </w:r>
    </w:p>
    <w:p w14:paraId="0B864453" w14:textId="5D171ECF" w:rsidR="0055708B" w:rsidRDefault="0055708B" w:rsidP="00B34EBE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="00FD6D25" w:rsidRPr="00923F99">
        <w:rPr>
          <w:rFonts w:ascii="Arial Narrow" w:hAnsi="Arial Narrow"/>
          <w:sz w:val="24"/>
          <w:szCs w:val="24"/>
        </w:rPr>
        <w:t xml:space="preserve"> na stronie </w:t>
      </w:r>
      <w:hyperlink r:id="rId9" w:history="1">
        <w:r w:rsidR="00FD6D25"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2DFD7B31" w14:textId="5F9682FA" w:rsidR="00FD6D25" w:rsidRDefault="0055708B" w:rsidP="00B34EBE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="00FD6D25" w:rsidRPr="0055708B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="00FD6D25"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55708B">
        <w:rPr>
          <w:rFonts w:ascii="Arial Narrow" w:hAnsi="Arial Narrow"/>
          <w:sz w:val="24"/>
          <w:szCs w:val="24"/>
        </w:rPr>
        <w:t xml:space="preserve"> w zakładce „oferty pracy”)</w:t>
      </w:r>
      <w:r>
        <w:rPr>
          <w:rFonts w:ascii="Arial Narrow" w:hAnsi="Arial Narrow"/>
          <w:sz w:val="24"/>
          <w:szCs w:val="24"/>
        </w:rPr>
        <w:t>.</w:t>
      </w:r>
    </w:p>
    <w:p w14:paraId="2C2BA3D6" w14:textId="77777777" w:rsidR="0055708B" w:rsidRPr="0055708B" w:rsidRDefault="0055708B" w:rsidP="00B34EBE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lastRenderedPageBreak/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06C7ED4C" w14:textId="0B6A823A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 w:rsidR="00B04672">
        <w:rPr>
          <w:rFonts w:ascii="Arial Narrow" w:hAnsi="Arial Narrow"/>
          <w:b/>
          <w:sz w:val="24"/>
          <w:szCs w:val="24"/>
        </w:rPr>
        <w:t>od 04.08</w:t>
      </w:r>
      <w:r w:rsidR="00BE76BC" w:rsidRPr="00BE76BC">
        <w:rPr>
          <w:rFonts w:ascii="Arial Narrow" w:hAnsi="Arial Narrow"/>
          <w:b/>
          <w:sz w:val="24"/>
          <w:szCs w:val="24"/>
        </w:rPr>
        <w:t>.2022 r.</w:t>
      </w:r>
      <w:r w:rsidR="00BE76BC"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 w:rsidR="00B04672">
        <w:rPr>
          <w:rFonts w:ascii="Arial Narrow" w:hAnsi="Arial Narrow"/>
          <w:b/>
          <w:sz w:val="24"/>
          <w:szCs w:val="24"/>
        </w:rPr>
        <w:t>12.08</w:t>
      </w:r>
      <w:r w:rsidR="004A7E02">
        <w:rPr>
          <w:rFonts w:ascii="Arial Narrow" w:hAnsi="Arial Narrow"/>
          <w:b/>
          <w:sz w:val="24"/>
          <w:szCs w:val="24"/>
        </w:rPr>
        <w:t>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3C126264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4A7E02" w:rsidRPr="004A7E02">
        <w:rPr>
          <w:rFonts w:ascii="Arial Narrow" w:hAnsi="Arial Narrow"/>
          <w:b/>
          <w:bCs/>
          <w:sz w:val="24"/>
          <w:szCs w:val="24"/>
        </w:rPr>
        <w:t>nauczyciela wychowania przedszkolnego</w:t>
      </w:r>
      <w:r w:rsidRPr="00923F99">
        <w:rPr>
          <w:rFonts w:ascii="Arial Narrow" w:hAnsi="Arial Narrow"/>
          <w:sz w:val="24"/>
          <w:szCs w:val="24"/>
        </w:rPr>
        <w:t xml:space="preserve"> (wpisać stanowisko zgodnie z ogłoszeniem o naborze) W przypadku przesyłek pocztowych decyduje data wpływu dokumentów.</w:t>
      </w:r>
    </w:p>
    <w:p w14:paraId="55E8F03D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52471E8E" w:rsid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</w:t>
      </w:r>
      <w:r w:rsidR="00D834BF">
        <w:rPr>
          <w:rFonts w:ascii="Arial Narrow" w:hAnsi="Arial Narrow"/>
          <w:sz w:val="24"/>
          <w:szCs w:val="24"/>
        </w:rPr>
        <w:t>2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13402F21" w:rsidR="0005242C" w:rsidRPr="00BE76B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E76BC">
        <w:rPr>
          <w:rFonts w:ascii="Arial Narrow" w:hAnsi="Arial Narrow"/>
          <w:sz w:val="24"/>
          <w:szCs w:val="24"/>
        </w:rPr>
        <w:t>Czas pracy</w:t>
      </w:r>
      <w:r w:rsidR="00FA3B76" w:rsidRPr="00BE76BC">
        <w:rPr>
          <w:rFonts w:ascii="Arial Narrow" w:hAnsi="Arial Narrow"/>
          <w:sz w:val="24"/>
          <w:szCs w:val="24"/>
        </w:rPr>
        <w:t xml:space="preserve"> - </w:t>
      </w:r>
      <w:r w:rsidRPr="00BE76BC">
        <w:rPr>
          <w:rFonts w:ascii="Arial Narrow" w:hAnsi="Arial Narrow"/>
          <w:sz w:val="24"/>
          <w:szCs w:val="24"/>
        </w:rPr>
        <w:t xml:space="preserve"> </w:t>
      </w:r>
      <w:r w:rsidR="00FA3B76" w:rsidRPr="00BE76BC">
        <w:rPr>
          <w:rFonts w:ascii="Arial Narrow" w:hAnsi="Arial Narrow"/>
          <w:sz w:val="24"/>
          <w:szCs w:val="24"/>
        </w:rPr>
        <w:t xml:space="preserve">pełny etat – zgodnie z </w:t>
      </w:r>
      <w:hyperlink r:id="rId11" w:tooltip="Art. 42. Ustawa z dnia 26 stycznia 1982 r. Karta Nauczyciela " w:history="1">
        <w:r w:rsidR="00FA3B76" w:rsidRPr="00BE76BC">
          <w:rPr>
            <w:rFonts w:ascii="Arial Narrow" w:hAnsi="Arial Narrow"/>
            <w:sz w:val="24"/>
            <w:szCs w:val="24"/>
            <w:bdr w:val="none" w:sz="0" w:space="0" w:color="auto" w:frame="1"/>
            <w:shd w:val="clear" w:color="auto" w:fill="FFFFFF"/>
          </w:rPr>
          <w:t>Art. 42. Ustawa z dnia 26 stycznia 1982 r. Karta Nauczyciela</w:t>
        </w:r>
      </w:hyperlink>
    </w:p>
    <w:p w14:paraId="64CE2538" w14:textId="77777777" w:rsidR="00FD6D25" w:rsidRP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Wynagrodzenie: zgodnie z 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544FF2EE" w:rsidR="00FD6D25" w:rsidRPr="00923F99" w:rsidRDefault="00B34EBE" w:rsidP="00BE76BC">
      <w:pPr>
        <w:pStyle w:val="Akapitzlist"/>
        <w:numPr>
          <w:ilvl w:val="0"/>
          <w:numId w:val="4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3E0A6EE8" w:rsidR="00FD6D25" w:rsidRPr="00923F99" w:rsidRDefault="00B34EBE" w:rsidP="00BE76BC">
      <w:pPr>
        <w:pStyle w:val="Akapitzlist"/>
        <w:numPr>
          <w:ilvl w:val="0"/>
          <w:numId w:val="4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2278C898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B04672">
        <w:rPr>
          <w:rFonts w:ascii="Arial Narrow" w:hAnsi="Arial Narrow"/>
          <w:sz w:val="24"/>
          <w:szCs w:val="24"/>
        </w:rPr>
        <w:t>04.08</w:t>
      </w:r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A0D2" w14:textId="77777777" w:rsidR="00C10EDE" w:rsidRDefault="00C10EDE" w:rsidP="00D36013">
      <w:pPr>
        <w:spacing w:after="0" w:line="240" w:lineRule="auto"/>
      </w:pPr>
      <w:r>
        <w:separator/>
      </w:r>
    </w:p>
  </w:endnote>
  <w:endnote w:type="continuationSeparator" w:id="0">
    <w:p w14:paraId="646ACB33" w14:textId="77777777" w:rsidR="00C10EDE" w:rsidRDefault="00C10EDE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5655E7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B04672">
          <w:rPr>
            <w:noProof/>
            <w:sz w:val="20"/>
          </w:rPr>
          <w:t>1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9D7A" w14:textId="77777777" w:rsidR="00C10EDE" w:rsidRDefault="00C10EDE" w:rsidP="00D36013">
      <w:pPr>
        <w:spacing w:after="0" w:line="240" w:lineRule="auto"/>
      </w:pPr>
      <w:r>
        <w:separator/>
      </w:r>
    </w:p>
  </w:footnote>
  <w:footnote w:type="continuationSeparator" w:id="0">
    <w:p w14:paraId="705BBACF" w14:textId="77777777" w:rsidR="00C10EDE" w:rsidRDefault="00C10EDE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42E12722">
          <wp:simplePos x="0" y="0"/>
          <wp:positionH relativeFrom="margin">
            <wp:posOffset>80645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685"/>
    <w:multiLevelType w:val="hybridMultilevel"/>
    <w:tmpl w:val="903A6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868"/>
    <w:multiLevelType w:val="hybridMultilevel"/>
    <w:tmpl w:val="FE8A7CCE"/>
    <w:lvl w:ilvl="0" w:tplc="D57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057"/>
    <w:multiLevelType w:val="hybridMultilevel"/>
    <w:tmpl w:val="B03E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F17"/>
    <w:multiLevelType w:val="multilevel"/>
    <w:tmpl w:val="680AA4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607A3E"/>
    <w:multiLevelType w:val="hybridMultilevel"/>
    <w:tmpl w:val="F95A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C66"/>
    <w:multiLevelType w:val="hybridMultilevel"/>
    <w:tmpl w:val="01AC5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95A0284">
      <w:start w:val="1"/>
      <w:numFmt w:val="decimal"/>
      <w:lvlText w:val="%3."/>
      <w:lvlJc w:val="left"/>
      <w:pPr>
        <w:ind w:left="2586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BE40E9"/>
    <w:multiLevelType w:val="hybridMultilevel"/>
    <w:tmpl w:val="DC08B6D8"/>
    <w:lvl w:ilvl="0" w:tplc="CC42893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A1AAE"/>
    <w:multiLevelType w:val="hybridMultilevel"/>
    <w:tmpl w:val="5CBA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FB3"/>
    <w:multiLevelType w:val="hybridMultilevel"/>
    <w:tmpl w:val="5E30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128"/>
    <w:multiLevelType w:val="multilevel"/>
    <w:tmpl w:val="188C1FFE"/>
    <w:lvl w:ilvl="0">
      <w:start w:val="1"/>
      <w:numFmt w:val="upperRoman"/>
      <w:lvlText w:val="%1."/>
      <w:lvlJc w:val="left"/>
      <w:pPr>
        <w:ind w:left="1145" w:hanging="720"/>
      </w:pPr>
      <w:rPr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3D29C0"/>
    <w:multiLevelType w:val="hybridMultilevel"/>
    <w:tmpl w:val="62C2058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D484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54173"/>
    <w:multiLevelType w:val="hybridMultilevel"/>
    <w:tmpl w:val="3B766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3FD"/>
    <w:multiLevelType w:val="hybridMultilevel"/>
    <w:tmpl w:val="4AE6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3AE7"/>
    <w:multiLevelType w:val="hybridMultilevel"/>
    <w:tmpl w:val="DCF6836A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53E2"/>
    <w:multiLevelType w:val="hybridMultilevel"/>
    <w:tmpl w:val="6DE438D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D71"/>
    <w:multiLevelType w:val="hybridMultilevel"/>
    <w:tmpl w:val="F4A4FF14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40612A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19FF"/>
    <w:multiLevelType w:val="hybridMultilevel"/>
    <w:tmpl w:val="1CF2D2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0E3653"/>
    <w:multiLevelType w:val="hybridMultilevel"/>
    <w:tmpl w:val="566A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4BE"/>
    <w:multiLevelType w:val="hybridMultilevel"/>
    <w:tmpl w:val="8670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4E0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2FF"/>
    <w:multiLevelType w:val="hybridMultilevel"/>
    <w:tmpl w:val="A316F7CC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35050"/>
    <w:multiLevelType w:val="hybridMultilevel"/>
    <w:tmpl w:val="ACE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26AFE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116EA"/>
    <w:multiLevelType w:val="hybridMultilevel"/>
    <w:tmpl w:val="AD94919E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353F"/>
    <w:multiLevelType w:val="hybridMultilevel"/>
    <w:tmpl w:val="7BC48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5E26"/>
    <w:multiLevelType w:val="hybridMultilevel"/>
    <w:tmpl w:val="0B840C1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B7C83"/>
    <w:multiLevelType w:val="hybridMultilevel"/>
    <w:tmpl w:val="004A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165A"/>
    <w:multiLevelType w:val="hybridMultilevel"/>
    <w:tmpl w:val="51EA0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680BF3"/>
    <w:multiLevelType w:val="hybridMultilevel"/>
    <w:tmpl w:val="C35C4F72"/>
    <w:lvl w:ilvl="0" w:tplc="324E5C90">
      <w:start w:val="1"/>
      <w:numFmt w:val="lowerLetter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71965"/>
    <w:multiLevelType w:val="hybridMultilevel"/>
    <w:tmpl w:val="DAEE6370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7E49"/>
    <w:multiLevelType w:val="hybridMultilevel"/>
    <w:tmpl w:val="3CCCEB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7E62BA"/>
    <w:multiLevelType w:val="hybridMultilevel"/>
    <w:tmpl w:val="9B3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170FB"/>
    <w:multiLevelType w:val="hybridMultilevel"/>
    <w:tmpl w:val="204E9950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C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66D6"/>
    <w:multiLevelType w:val="hybridMultilevel"/>
    <w:tmpl w:val="D612F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B459D"/>
    <w:multiLevelType w:val="hybridMultilevel"/>
    <w:tmpl w:val="BF62C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26AFE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B3837"/>
    <w:multiLevelType w:val="hybridMultilevel"/>
    <w:tmpl w:val="B8D2D808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2348D"/>
    <w:multiLevelType w:val="hybridMultilevel"/>
    <w:tmpl w:val="5F30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50A4D"/>
    <w:multiLevelType w:val="hybridMultilevel"/>
    <w:tmpl w:val="9F3EAB66"/>
    <w:lvl w:ilvl="0" w:tplc="CC42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164F0"/>
    <w:multiLevelType w:val="multilevel"/>
    <w:tmpl w:val="43A8D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F5AC1"/>
    <w:multiLevelType w:val="hybridMultilevel"/>
    <w:tmpl w:val="E080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048C"/>
    <w:multiLevelType w:val="hybridMultilevel"/>
    <w:tmpl w:val="3FA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5068A"/>
    <w:multiLevelType w:val="hybridMultilevel"/>
    <w:tmpl w:val="EFB4917C"/>
    <w:lvl w:ilvl="0" w:tplc="31FC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D1997"/>
    <w:multiLevelType w:val="hybridMultilevel"/>
    <w:tmpl w:val="F76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97770"/>
    <w:multiLevelType w:val="hybridMultilevel"/>
    <w:tmpl w:val="B262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401E"/>
    <w:multiLevelType w:val="hybridMultilevel"/>
    <w:tmpl w:val="1DA6C4F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6266C"/>
    <w:multiLevelType w:val="hybridMultilevel"/>
    <w:tmpl w:val="8B84B7C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565"/>
    <w:multiLevelType w:val="hybridMultilevel"/>
    <w:tmpl w:val="3A6C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74C9A"/>
    <w:multiLevelType w:val="hybridMultilevel"/>
    <w:tmpl w:val="22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C3553"/>
    <w:multiLevelType w:val="hybridMultilevel"/>
    <w:tmpl w:val="FD1A9B8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28"/>
  </w:num>
  <w:num w:numId="7">
    <w:abstractNumId w:val="44"/>
  </w:num>
  <w:num w:numId="8">
    <w:abstractNumId w:val="29"/>
  </w:num>
  <w:num w:numId="9">
    <w:abstractNumId w:val="47"/>
  </w:num>
  <w:num w:numId="10">
    <w:abstractNumId w:val="17"/>
  </w:num>
  <w:num w:numId="11">
    <w:abstractNumId w:val="49"/>
  </w:num>
  <w:num w:numId="12">
    <w:abstractNumId w:val="40"/>
  </w:num>
  <w:num w:numId="13">
    <w:abstractNumId w:val="13"/>
  </w:num>
  <w:num w:numId="14">
    <w:abstractNumId w:val="1"/>
  </w:num>
  <w:num w:numId="15">
    <w:abstractNumId w:val="46"/>
  </w:num>
  <w:num w:numId="16">
    <w:abstractNumId w:val="31"/>
  </w:num>
  <w:num w:numId="17">
    <w:abstractNumId w:val="7"/>
  </w:num>
  <w:num w:numId="18">
    <w:abstractNumId w:val="35"/>
  </w:num>
  <w:num w:numId="19">
    <w:abstractNumId w:val="42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  <w:num w:numId="24">
    <w:abstractNumId w:val="43"/>
  </w:num>
  <w:num w:numId="25">
    <w:abstractNumId w:val="10"/>
  </w:num>
  <w:num w:numId="26">
    <w:abstractNumId w:val="0"/>
  </w:num>
  <w:num w:numId="27">
    <w:abstractNumId w:val="18"/>
  </w:num>
  <w:num w:numId="28">
    <w:abstractNumId w:val="11"/>
  </w:num>
  <w:num w:numId="29">
    <w:abstractNumId w:val="39"/>
  </w:num>
  <w:num w:numId="30">
    <w:abstractNumId w:val="38"/>
  </w:num>
  <w:num w:numId="31">
    <w:abstractNumId w:val="23"/>
  </w:num>
  <w:num w:numId="32">
    <w:abstractNumId w:val="21"/>
  </w:num>
  <w:num w:numId="33">
    <w:abstractNumId w:val="22"/>
  </w:num>
  <w:num w:numId="34">
    <w:abstractNumId w:val="45"/>
  </w:num>
  <w:num w:numId="35">
    <w:abstractNumId w:val="4"/>
  </w:num>
  <w:num w:numId="36">
    <w:abstractNumId w:val="5"/>
  </w:num>
  <w:num w:numId="37">
    <w:abstractNumId w:val="26"/>
  </w:num>
  <w:num w:numId="38">
    <w:abstractNumId w:val="24"/>
  </w:num>
  <w:num w:numId="39">
    <w:abstractNumId w:val="30"/>
  </w:num>
  <w:num w:numId="40">
    <w:abstractNumId w:val="41"/>
  </w:num>
  <w:num w:numId="41">
    <w:abstractNumId w:val="25"/>
  </w:num>
  <w:num w:numId="42">
    <w:abstractNumId w:val="20"/>
  </w:num>
  <w:num w:numId="43">
    <w:abstractNumId w:val="33"/>
  </w:num>
  <w:num w:numId="44">
    <w:abstractNumId w:val="15"/>
  </w:num>
  <w:num w:numId="45">
    <w:abstractNumId w:val="32"/>
  </w:num>
  <w:num w:numId="46">
    <w:abstractNumId w:val="27"/>
  </w:num>
  <w:num w:numId="47">
    <w:abstractNumId w:val="16"/>
  </w:num>
  <w:num w:numId="48">
    <w:abstractNumId w:val="34"/>
  </w:num>
  <w:num w:numId="49">
    <w:abstractNumId w:val="4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42"/>
    <w:rsid w:val="000205DF"/>
    <w:rsid w:val="00040758"/>
    <w:rsid w:val="00041D39"/>
    <w:rsid w:val="00051926"/>
    <w:rsid w:val="0005242C"/>
    <w:rsid w:val="000B61DA"/>
    <w:rsid w:val="000F7BD0"/>
    <w:rsid w:val="00112C95"/>
    <w:rsid w:val="001336DD"/>
    <w:rsid w:val="00146847"/>
    <w:rsid w:val="0016264B"/>
    <w:rsid w:val="001767FC"/>
    <w:rsid w:val="001D3F2B"/>
    <w:rsid w:val="001F57C6"/>
    <w:rsid w:val="00201557"/>
    <w:rsid w:val="00205C77"/>
    <w:rsid w:val="00251277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4B9B"/>
    <w:rsid w:val="00394319"/>
    <w:rsid w:val="00396DFE"/>
    <w:rsid w:val="003B3FF9"/>
    <w:rsid w:val="003D1C62"/>
    <w:rsid w:val="00405B57"/>
    <w:rsid w:val="00417D4C"/>
    <w:rsid w:val="0045645E"/>
    <w:rsid w:val="00465BE4"/>
    <w:rsid w:val="004A7E02"/>
    <w:rsid w:val="004B3F23"/>
    <w:rsid w:val="004B4A7C"/>
    <w:rsid w:val="004D40EB"/>
    <w:rsid w:val="004F602B"/>
    <w:rsid w:val="00534233"/>
    <w:rsid w:val="0055708B"/>
    <w:rsid w:val="005655E7"/>
    <w:rsid w:val="005729D8"/>
    <w:rsid w:val="005745E4"/>
    <w:rsid w:val="0058221D"/>
    <w:rsid w:val="005A75E0"/>
    <w:rsid w:val="005D3879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806DE4"/>
    <w:rsid w:val="0088652A"/>
    <w:rsid w:val="008A6048"/>
    <w:rsid w:val="008D0D20"/>
    <w:rsid w:val="008F4C6D"/>
    <w:rsid w:val="00905B5B"/>
    <w:rsid w:val="009277CF"/>
    <w:rsid w:val="00941DC5"/>
    <w:rsid w:val="009A2F15"/>
    <w:rsid w:val="009F5940"/>
    <w:rsid w:val="00A06A98"/>
    <w:rsid w:val="00A06EDE"/>
    <w:rsid w:val="00A62E51"/>
    <w:rsid w:val="00A92FDB"/>
    <w:rsid w:val="00B0299B"/>
    <w:rsid w:val="00B04672"/>
    <w:rsid w:val="00B34EBE"/>
    <w:rsid w:val="00B659B8"/>
    <w:rsid w:val="00BB78AA"/>
    <w:rsid w:val="00BC75E3"/>
    <w:rsid w:val="00BC7ADF"/>
    <w:rsid w:val="00BD02C3"/>
    <w:rsid w:val="00BD6A30"/>
    <w:rsid w:val="00BE76BC"/>
    <w:rsid w:val="00C10EDE"/>
    <w:rsid w:val="00C4472F"/>
    <w:rsid w:val="00C4622B"/>
    <w:rsid w:val="00C61805"/>
    <w:rsid w:val="00C660F7"/>
    <w:rsid w:val="00C669DE"/>
    <w:rsid w:val="00C91354"/>
    <w:rsid w:val="00C95E76"/>
    <w:rsid w:val="00CA5732"/>
    <w:rsid w:val="00CF3674"/>
    <w:rsid w:val="00CF6D72"/>
    <w:rsid w:val="00D012E9"/>
    <w:rsid w:val="00D1364E"/>
    <w:rsid w:val="00D36013"/>
    <w:rsid w:val="00D834BF"/>
    <w:rsid w:val="00DB4E2A"/>
    <w:rsid w:val="00DD1FC2"/>
    <w:rsid w:val="00DD4733"/>
    <w:rsid w:val="00E87842"/>
    <w:rsid w:val="00EB7158"/>
    <w:rsid w:val="00ED083A"/>
    <w:rsid w:val="00ED31F8"/>
    <w:rsid w:val="00F24394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F9109"/>
  <w15:docId w15:val="{F4F624C0-49DA-4A2A-AB5B-F873D23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2.blizej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lege.pl/karta-nauczyciela/art-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CD14-6C5B-4755-9931-6750F89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perkowska</cp:lastModifiedBy>
  <cp:revision>8</cp:revision>
  <cp:lastPrinted>2020-06-02T10:34:00Z</cp:lastPrinted>
  <dcterms:created xsi:type="dcterms:W3CDTF">2022-07-15T08:10:00Z</dcterms:created>
  <dcterms:modified xsi:type="dcterms:W3CDTF">2022-08-05T07:38:00Z</dcterms:modified>
</cp:coreProperties>
</file>