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CB" w:rsidRDefault="001D01CB" w:rsidP="001D01CB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Zamierzenia </w:t>
      </w:r>
      <w:proofErr w:type="spellStart"/>
      <w:r>
        <w:rPr>
          <w:rFonts w:cs="Calibri"/>
          <w:b/>
          <w:sz w:val="20"/>
          <w:szCs w:val="20"/>
        </w:rPr>
        <w:t>dydaktyczno</w:t>
      </w:r>
      <w:proofErr w:type="spellEnd"/>
      <w:r>
        <w:rPr>
          <w:rFonts w:cs="Calibri"/>
          <w:b/>
          <w:sz w:val="20"/>
          <w:szCs w:val="20"/>
        </w:rPr>
        <w:t xml:space="preserve"> – wychowawcze styczeń 2026 r. </w:t>
      </w:r>
    </w:p>
    <w:p w:rsidR="001D01CB" w:rsidRDefault="001D01CB" w:rsidP="001D01CB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Grupa IV „Tygryski”</w:t>
      </w:r>
    </w:p>
    <w:p w:rsidR="001D01CB" w:rsidRDefault="001D01CB" w:rsidP="001D01CB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Tematy:</w:t>
      </w:r>
    </w:p>
    <w:p w:rsidR="001D01CB" w:rsidRDefault="001D01CB" w:rsidP="001D01CB">
      <w:pPr>
        <w:numPr>
          <w:ilvl w:val="0"/>
          <w:numId w:val="2"/>
        </w:num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Płynie czas</w:t>
      </w:r>
    </w:p>
    <w:p w:rsidR="001D01CB" w:rsidRDefault="001D01CB" w:rsidP="001D01CB">
      <w:pPr>
        <w:numPr>
          <w:ilvl w:val="0"/>
          <w:numId w:val="2"/>
        </w:num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Dzień Babci i Dziadka</w:t>
      </w:r>
    </w:p>
    <w:p w:rsidR="001D01CB" w:rsidRPr="004B4FE5" w:rsidRDefault="001D01CB" w:rsidP="001D01CB">
      <w:pPr>
        <w:numPr>
          <w:ilvl w:val="0"/>
          <w:numId w:val="2"/>
        </w:num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Dbam o zdrowie</w:t>
      </w:r>
    </w:p>
    <w:p w:rsidR="001D01CB" w:rsidRPr="004B4FE5" w:rsidRDefault="001D01CB" w:rsidP="001D01CB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1D01CB" w:rsidRPr="004B4FE5" w:rsidRDefault="001D01CB" w:rsidP="001D01CB">
      <w:pPr>
        <w:spacing w:after="0" w:line="240" w:lineRule="auto"/>
        <w:rPr>
          <w:rFonts w:cs="Calibri"/>
          <w:b/>
          <w:sz w:val="20"/>
          <w:szCs w:val="20"/>
        </w:rPr>
      </w:pPr>
      <w:r w:rsidRPr="004B4FE5">
        <w:rPr>
          <w:rFonts w:cs="Calibri"/>
          <w:b/>
          <w:sz w:val="20"/>
          <w:szCs w:val="20"/>
        </w:rPr>
        <w:t>Cele ogólne: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B4FE5">
        <w:rPr>
          <w:rFonts w:cs="Calibri"/>
          <w:sz w:val="20"/>
          <w:szCs w:val="20"/>
        </w:rPr>
        <w:t>rozwijanie umiejętności uważnego słuchania tekstów literackich, wyciągania wniosków na podstawie ich treści, oceny postę</w:t>
      </w:r>
      <w:r w:rsidRPr="004B4FE5">
        <w:rPr>
          <w:rFonts w:cs="Calibri"/>
          <w:sz w:val="20"/>
          <w:szCs w:val="20"/>
        </w:rPr>
        <w:softHyphen/>
        <w:t>powania bohaterów, budowania wypowiedzi na określony temat poprawnej pod względem gramatycznym i logicznym, ładnego recytowania zapamiętanych tekstów;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B4FE5">
        <w:rPr>
          <w:rFonts w:cs="Calibri"/>
          <w:sz w:val="20"/>
          <w:szCs w:val="20"/>
        </w:rPr>
        <w:t xml:space="preserve">rozwijanie biernego i czynnego słownika dzieci o pojęcia dotyczące wartości: </w:t>
      </w:r>
      <w:r w:rsidRPr="004B4FE5">
        <w:rPr>
          <w:rFonts w:cs="Calibri"/>
          <w:i/>
          <w:iCs/>
          <w:sz w:val="20"/>
          <w:szCs w:val="20"/>
        </w:rPr>
        <w:t xml:space="preserve">pomoc, uczciwość </w:t>
      </w:r>
      <w:r w:rsidRPr="004B4FE5">
        <w:rPr>
          <w:rFonts w:cs="Calibri"/>
          <w:sz w:val="20"/>
          <w:szCs w:val="20"/>
        </w:rPr>
        <w:t xml:space="preserve">oraz pojęcia dotyczące najbliższego otoczenia dziecka, np. </w:t>
      </w:r>
      <w:r w:rsidRPr="004B4FE5">
        <w:rPr>
          <w:rFonts w:cs="Calibri"/>
          <w:i/>
          <w:iCs/>
          <w:sz w:val="20"/>
          <w:szCs w:val="20"/>
        </w:rPr>
        <w:t xml:space="preserve">bilon, monety, hartowanie, morsowanie; </w:t>
      </w:r>
      <w:r w:rsidRPr="004B4FE5">
        <w:rPr>
          <w:rFonts w:cs="Calibri"/>
          <w:sz w:val="20"/>
          <w:szCs w:val="20"/>
        </w:rPr>
        <w:t>stwarzanie możliwości do prowadzenia dialogu, wywiadu na określony temat</w:t>
      </w:r>
      <w:r w:rsidRPr="004B4FE5">
        <w:rPr>
          <w:rFonts w:cs="Calibri"/>
          <w:i/>
          <w:iCs/>
          <w:sz w:val="20"/>
          <w:szCs w:val="20"/>
        </w:rPr>
        <w:t>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B4FE5">
        <w:rPr>
          <w:rFonts w:cs="Calibri"/>
          <w:sz w:val="20"/>
          <w:szCs w:val="20"/>
        </w:rPr>
        <w:t xml:space="preserve">rozwijanie procesów myślowych – pamięć, uwaga dowolna, myślenie </w:t>
      </w:r>
      <w:proofErr w:type="spellStart"/>
      <w:r w:rsidRPr="004B4FE5">
        <w:rPr>
          <w:rFonts w:cs="Calibri"/>
          <w:sz w:val="20"/>
          <w:szCs w:val="20"/>
        </w:rPr>
        <w:t>przyczynowo-skutkowe</w:t>
      </w:r>
      <w:proofErr w:type="spellEnd"/>
      <w:r w:rsidRPr="004B4FE5">
        <w:rPr>
          <w:rFonts w:cs="Calibri"/>
          <w:sz w:val="20"/>
          <w:szCs w:val="20"/>
        </w:rPr>
        <w:t>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4B4FE5">
        <w:rPr>
          <w:rFonts w:cs="Calibri"/>
          <w:sz w:val="20"/>
          <w:szCs w:val="20"/>
        </w:rPr>
        <w:t>r</w:t>
      </w:r>
      <w:r w:rsidRPr="004B4FE5">
        <w:rPr>
          <w:rFonts w:cs="Calibri"/>
          <w:color w:val="000000"/>
          <w:sz w:val="20"/>
          <w:szCs w:val="20"/>
        </w:rPr>
        <w:t>ozwijanie percepcji słuchowej przez identyfikowanie dźwięków, dokonywanie analizy i syntezy sylabowej i głoskowej, czerpanie radości z umiejętności samodzielnego odczytywania krótkich wyrazów, zdań i prostych tekstów słowno-obrazkowych;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4B4FE5">
        <w:rPr>
          <w:rFonts w:cs="Calibri"/>
          <w:sz w:val="20"/>
          <w:szCs w:val="20"/>
        </w:rPr>
        <w:t>s</w:t>
      </w:r>
      <w:r w:rsidRPr="004B4FE5">
        <w:rPr>
          <w:rFonts w:cs="Calibri"/>
          <w:color w:val="000000"/>
          <w:sz w:val="20"/>
          <w:szCs w:val="20"/>
        </w:rPr>
        <w:t xml:space="preserve">twarzanie możliwości podejmowania aktywności związanej z czytaniem przez eksponowanie wyrazów do czytania globalnego, </w:t>
      </w:r>
      <w:r w:rsidRPr="004B4FE5">
        <w:rPr>
          <w:rFonts w:cs="Calibri"/>
          <w:sz w:val="20"/>
          <w:szCs w:val="20"/>
        </w:rPr>
        <w:t xml:space="preserve">np. </w:t>
      </w:r>
      <w:r w:rsidRPr="004B4FE5">
        <w:rPr>
          <w:rFonts w:cs="Calibri"/>
          <w:i/>
          <w:iCs/>
          <w:color w:val="000000"/>
          <w:sz w:val="20"/>
          <w:szCs w:val="20"/>
        </w:rPr>
        <w:t>narty</w:t>
      </w:r>
      <w:r w:rsidRPr="004B4FE5">
        <w:rPr>
          <w:rFonts w:cs="Calibri"/>
          <w:color w:val="000000"/>
          <w:sz w:val="20"/>
          <w:szCs w:val="20"/>
        </w:rPr>
        <w:t xml:space="preserve">, </w:t>
      </w:r>
      <w:r w:rsidRPr="004B4FE5">
        <w:rPr>
          <w:rFonts w:cs="Calibri"/>
          <w:i/>
          <w:iCs/>
          <w:color w:val="000000"/>
          <w:sz w:val="20"/>
          <w:szCs w:val="20"/>
        </w:rPr>
        <w:t>buty</w:t>
      </w:r>
      <w:r w:rsidRPr="004B4FE5">
        <w:rPr>
          <w:rFonts w:cs="Calibri"/>
          <w:color w:val="000000"/>
          <w:sz w:val="20"/>
          <w:szCs w:val="20"/>
        </w:rPr>
        <w:t xml:space="preserve">, </w:t>
      </w:r>
      <w:r w:rsidRPr="004B4FE5">
        <w:rPr>
          <w:rFonts w:cs="Calibri"/>
          <w:i/>
          <w:iCs/>
          <w:color w:val="000000"/>
          <w:sz w:val="20"/>
          <w:szCs w:val="20"/>
        </w:rPr>
        <w:t>gogle</w:t>
      </w:r>
      <w:r w:rsidRPr="004B4FE5">
        <w:rPr>
          <w:rFonts w:cs="Calibri"/>
          <w:color w:val="000000"/>
          <w:sz w:val="20"/>
          <w:szCs w:val="20"/>
        </w:rPr>
        <w:t xml:space="preserve">, </w:t>
      </w:r>
      <w:r w:rsidRPr="004B4FE5">
        <w:rPr>
          <w:rFonts w:cs="Calibri"/>
          <w:i/>
          <w:iCs/>
          <w:color w:val="000000"/>
          <w:sz w:val="20"/>
          <w:szCs w:val="20"/>
        </w:rPr>
        <w:t>kijki</w:t>
      </w:r>
      <w:r w:rsidRPr="004B4FE5">
        <w:rPr>
          <w:rFonts w:cs="Calibri"/>
          <w:color w:val="000000"/>
          <w:sz w:val="20"/>
          <w:szCs w:val="20"/>
        </w:rPr>
        <w:t xml:space="preserve">, </w:t>
      </w:r>
      <w:r w:rsidRPr="004B4FE5">
        <w:rPr>
          <w:rFonts w:cs="Calibri"/>
          <w:i/>
          <w:iCs/>
          <w:color w:val="000000"/>
          <w:sz w:val="20"/>
          <w:szCs w:val="20"/>
        </w:rPr>
        <w:t>kombinezon, narty</w:t>
      </w:r>
      <w:r w:rsidRPr="004B4FE5">
        <w:rPr>
          <w:rFonts w:cs="Calibri"/>
          <w:color w:val="000000"/>
          <w:sz w:val="20"/>
          <w:szCs w:val="20"/>
        </w:rPr>
        <w:t xml:space="preserve">, </w:t>
      </w:r>
      <w:r w:rsidRPr="004B4FE5">
        <w:rPr>
          <w:rFonts w:cs="Calibri"/>
          <w:i/>
          <w:iCs/>
          <w:color w:val="000000"/>
          <w:sz w:val="20"/>
          <w:szCs w:val="20"/>
        </w:rPr>
        <w:t>san</w:t>
      </w:r>
      <w:r w:rsidRPr="004B4FE5">
        <w:rPr>
          <w:rFonts w:cs="Calibri"/>
          <w:i/>
          <w:iCs/>
          <w:color w:val="000000"/>
          <w:sz w:val="20"/>
          <w:szCs w:val="20"/>
        </w:rPr>
        <w:softHyphen/>
        <w:t>ki</w:t>
      </w:r>
      <w:r w:rsidRPr="004B4FE5">
        <w:rPr>
          <w:rFonts w:cs="Calibri"/>
          <w:color w:val="000000"/>
          <w:sz w:val="20"/>
          <w:szCs w:val="20"/>
        </w:rPr>
        <w:t xml:space="preserve">, </w:t>
      </w:r>
      <w:r w:rsidRPr="004B4FE5">
        <w:rPr>
          <w:rFonts w:cs="Calibri"/>
          <w:i/>
          <w:iCs/>
          <w:color w:val="000000"/>
          <w:sz w:val="20"/>
          <w:szCs w:val="20"/>
        </w:rPr>
        <w:t>łyżwy itp</w:t>
      </w:r>
      <w:r w:rsidRPr="004B4FE5">
        <w:rPr>
          <w:rFonts w:cs="Calibri"/>
          <w:sz w:val="20"/>
          <w:szCs w:val="20"/>
        </w:rPr>
        <w:t xml:space="preserve">. oraz wprowadzanie liter </w:t>
      </w:r>
      <w:r w:rsidRPr="004B4FE5">
        <w:rPr>
          <w:rFonts w:cs="Calibri"/>
          <w:b/>
          <w:iCs/>
          <w:sz w:val="20"/>
          <w:szCs w:val="20"/>
        </w:rPr>
        <w:t>z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Z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b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B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n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N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s</w:t>
      </w:r>
      <w:r w:rsidRPr="004B4FE5">
        <w:rPr>
          <w:rFonts w:cs="Calibri"/>
          <w:iCs/>
          <w:sz w:val="20"/>
          <w:szCs w:val="20"/>
        </w:rPr>
        <w:t xml:space="preserve">, </w:t>
      </w:r>
      <w:r w:rsidRPr="004B4FE5">
        <w:rPr>
          <w:rFonts w:cs="Calibri"/>
          <w:b/>
          <w:iCs/>
          <w:sz w:val="20"/>
          <w:szCs w:val="20"/>
        </w:rPr>
        <w:t>S</w:t>
      </w:r>
      <w:r w:rsidRPr="004B4FE5">
        <w:rPr>
          <w:rFonts w:cs="Calibri"/>
          <w:sz w:val="20"/>
          <w:szCs w:val="20"/>
        </w:rPr>
        <w:t xml:space="preserve"> i czytanie sylab, wyrazów, krótkich tekstów słowno-obrazkowych;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4B4FE5">
        <w:rPr>
          <w:rFonts w:cs="Calibri"/>
          <w:sz w:val="20"/>
          <w:szCs w:val="20"/>
        </w:rPr>
        <w:t>kształtowanie właściwych postaw dzieci, takich jak chęć niesienia pomocy innym, wrażliwość, szacunek do innych ludzi ze szczególnym uwzględnieniem osób starszych, uczciwość, zdrowy styl życia; wzmacnianie więzi rodzinnych;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4B4FE5">
        <w:rPr>
          <w:rFonts w:cs="Calibri"/>
          <w:sz w:val="20"/>
          <w:szCs w:val="20"/>
        </w:rPr>
        <w:t xml:space="preserve">rozwijanie myślenia operacyjnego – uświadamianie następstwa dni tygodnia i miesięcy; posługiwanie się pojęciami </w:t>
      </w:r>
      <w:r w:rsidRPr="004B4FE5">
        <w:rPr>
          <w:rFonts w:cs="Calibri"/>
          <w:i/>
          <w:iCs/>
          <w:sz w:val="20"/>
          <w:szCs w:val="20"/>
        </w:rPr>
        <w:t xml:space="preserve">wczoraj, dzisiaj, jutro, </w:t>
      </w:r>
      <w:r w:rsidRPr="004B4FE5">
        <w:rPr>
          <w:rFonts w:cs="Calibri"/>
          <w:sz w:val="20"/>
          <w:szCs w:val="20"/>
        </w:rPr>
        <w:t>nazwami dni tygodnia i miesięcy</w:t>
      </w:r>
      <w:r w:rsidRPr="004B4FE5">
        <w:rPr>
          <w:rFonts w:cs="Calibri"/>
          <w:i/>
          <w:iCs/>
          <w:sz w:val="20"/>
          <w:szCs w:val="20"/>
        </w:rPr>
        <w:t xml:space="preserve">; </w:t>
      </w:r>
      <w:r w:rsidRPr="004B4FE5">
        <w:rPr>
          <w:rFonts w:cs="Calibri"/>
          <w:sz w:val="20"/>
          <w:szCs w:val="20"/>
        </w:rPr>
        <w:t xml:space="preserve">poznanie sposobów mierzenia czasu; zabawy zegarem – odczytywanie pełnych godzin; ćwiczenia w dodawaniu i odejmowaniu na konkretach i zbiorach zastępczych; posługiwanie się modelami pieniędzy w sytuacji zabawy; 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4B4FE5">
        <w:rPr>
          <w:rFonts w:cs="Calibri"/>
          <w:sz w:val="20"/>
          <w:szCs w:val="20"/>
        </w:rPr>
        <w:t xml:space="preserve">wprowadzenie cyfry </w:t>
      </w:r>
      <w:r w:rsidRPr="004B4FE5">
        <w:rPr>
          <w:rFonts w:cs="Calibri"/>
          <w:b/>
          <w:sz w:val="20"/>
          <w:szCs w:val="20"/>
        </w:rPr>
        <w:t>6</w:t>
      </w:r>
      <w:r w:rsidRPr="004B4FE5">
        <w:rPr>
          <w:rFonts w:cs="Calibri"/>
          <w:sz w:val="20"/>
          <w:szCs w:val="20"/>
        </w:rPr>
        <w:t xml:space="preserve"> i znaku </w:t>
      </w:r>
      <w:r w:rsidRPr="004B4FE5">
        <w:rPr>
          <w:rFonts w:cs="Calibri"/>
          <w:b/>
          <w:sz w:val="20"/>
          <w:szCs w:val="20"/>
        </w:rPr>
        <w:t>+</w:t>
      </w:r>
      <w:r w:rsidRPr="004B4FE5">
        <w:rPr>
          <w:rFonts w:cs="Calibri"/>
          <w:sz w:val="20"/>
          <w:szCs w:val="20"/>
        </w:rPr>
        <w:t xml:space="preserve">; kodowanie i dekodowanie informacji za pomocą symboli, cyfr </w:t>
      </w:r>
      <w:r w:rsidRPr="004B4FE5">
        <w:rPr>
          <w:rFonts w:cs="Calibri"/>
          <w:b/>
          <w:sz w:val="20"/>
          <w:szCs w:val="20"/>
        </w:rPr>
        <w:t>1–6</w:t>
      </w:r>
      <w:r w:rsidRPr="004B4FE5">
        <w:rPr>
          <w:rFonts w:cs="Calibri"/>
          <w:sz w:val="20"/>
          <w:szCs w:val="20"/>
        </w:rPr>
        <w:t xml:space="preserve"> i znaków </w:t>
      </w:r>
      <w:r w:rsidRPr="004B4FE5">
        <w:rPr>
          <w:rFonts w:cs="Calibri"/>
          <w:b/>
          <w:sz w:val="20"/>
          <w:szCs w:val="20"/>
        </w:rPr>
        <w:t>+</w:t>
      </w:r>
      <w:r w:rsidRPr="004B4FE5">
        <w:rPr>
          <w:rFonts w:cs="Calibri"/>
          <w:sz w:val="20"/>
          <w:szCs w:val="20"/>
        </w:rPr>
        <w:t xml:space="preserve">, </w:t>
      </w:r>
      <w:r w:rsidRPr="004B4FE5">
        <w:rPr>
          <w:rFonts w:cs="Calibri"/>
          <w:b/>
          <w:sz w:val="20"/>
          <w:szCs w:val="20"/>
        </w:rPr>
        <w:t>=</w:t>
      </w:r>
      <w:r w:rsidRPr="004B4FE5">
        <w:rPr>
          <w:rFonts w:cs="Calibri"/>
          <w:sz w:val="20"/>
          <w:szCs w:val="20"/>
        </w:rPr>
        <w:t xml:space="preserve">; 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4B4FE5">
        <w:rPr>
          <w:rFonts w:cs="Calibri"/>
          <w:sz w:val="20"/>
          <w:szCs w:val="20"/>
        </w:rPr>
        <w:t>r</w:t>
      </w:r>
      <w:r w:rsidRPr="004B4FE5">
        <w:rPr>
          <w:rFonts w:cs="Calibri"/>
          <w:color w:val="000000"/>
          <w:sz w:val="20"/>
          <w:szCs w:val="20"/>
        </w:rPr>
        <w:t xml:space="preserve">ozwijanie umiejętności muzycznych i wokalnych poprzez naukę nowych piosenek „Zegary”, „Sypie śnieżek”; zwrócenie uwagi na ładny i melodyjny śpiew; </w:t>
      </w:r>
      <w:r w:rsidRPr="004B4FE5">
        <w:rPr>
          <w:rFonts w:cs="Calibri"/>
          <w:sz w:val="20"/>
          <w:szCs w:val="20"/>
        </w:rPr>
        <w:t>rozwijanie wrażliwości słuchowej dzieci i umiejętności różnicowania metrum 3- i 4-miarowego;</w:t>
      </w:r>
      <w:r w:rsidRPr="004B4FE5">
        <w:rPr>
          <w:rFonts w:cs="Calibri"/>
          <w:color w:val="000000"/>
          <w:sz w:val="20"/>
          <w:szCs w:val="20"/>
        </w:rPr>
        <w:t xml:space="preserve"> </w:t>
      </w:r>
      <w:r w:rsidRPr="004B4FE5">
        <w:rPr>
          <w:rFonts w:cs="Calibri"/>
          <w:sz w:val="20"/>
          <w:szCs w:val="20"/>
        </w:rPr>
        <w:t>doskonalenie umiejętności rozpoznawania me</w:t>
      </w:r>
      <w:r w:rsidRPr="004B4FE5">
        <w:rPr>
          <w:rFonts w:cs="Calibri"/>
          <w:sz w:val="20"/>
          <w:szCs w:val="20"/>
        </w:rPr>
        <w:softHyphen/>
        <w:t>lodii walca, utrwalenie kroku walczyka</w:t>
      </w:r>
      <w:r w:rsidRPr="004B4FE5">
        <w:rPr>
          <w:rFonts w:cs="Calibri"/>
          <w:color w:val="000000"/>
          <w:sz w:val="20"/>
          <w:szCs w:val="20"/>
        </w:rPr>
        <w:t>; stwarzanie możliwości podejmowania aktywności muzycznej- gra na instrumentach, improwizowanie ruchem, dźwiękiem, integrowanie muzyki z plastyką;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4B4FE5">
        <w:rPr>
          <w:rFonts w:cs="Calibri"/>
          <w:sz w:val="20"/>
          <w:szCs w:val="20"/>
        </w:rPr>
        <w:t>kształtowanie postaw prozdrowotnych i związanych z bezpieczeństwem przez dobór ubrania odpowiedniego do panujących warunków atmosferycznych oraz przestrzeganie bezpiecznych sposobów zabawy na śniegu i lodzie; zachęcanie do próbowania, poznawania nowych smaków, przełamywania niechęci do warzyw, owoców; zachęcanie do stosowania zasad zdrowego stylu życia zgodnie z piramidą zdrowia; stwarzanie sytuacji dających możliwość samodzielnego przygotowywania zdrowych posiłków;</w:t>
      </w:r>
    </w:p>
    <w:p w:rsidR="001D01CB" w:rsidRPr="004B4FE5" w:rsidRDefault="001D01CB" w:rsidP="001D01CB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4B4FE5">
        <w:rPr>
          <w:rFonts w:cs="Calibri"/>
          <w:sz w:val="20"/>
          <w:szCs w:val="20"/>
        </w:rPr>
        <w:t>r</w:t>
      </w:r>
      <w:r w:rsidRPr="004B4FE5">
        <w:rPr>
          <w:rFonts w:cs="Calibri"/>
          <w:color w:val="000000"/>
          <w:sz w:val="20"/>
          <w:szCs w:val="20"/>
        </w:rPr>
        <w:t>ozwijanie przedsiębiorczości dzieci podczas planowania i organizowania imprez: Dzień Babci i Dziadka; kształtowanie umiejętności współpracy w zespole, dochodzenia do kompromisu, dzielenia się zadaniami do wykonania, czerpania radości ze wspólnej pracy dla innych.</w:t>
      </w:r>
    </w:p>
    <w:p w:rsidR="001D01CB" w:rsidRPr="004B4FE5" w:rsidRDefault="001D01CB" w:rsidP="001D01CB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3C434C" w:rsidRDefault="003C434C">
      <w:bookmarkStart w:id="0" w:name="_GoBack"/>
      <w:bookmarkEnd w:id="0"/>
    </w:p>
    <w:sectPr w:rsidR="003C4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393E"/>
    <w:multiLevelType w:val="hybridMultilevel"/>
    <w:tmpl w:val="80CEDF08"/>
    <w:lvl w:ilvl="0" w:tplc="55F2BC6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1A73"/>
    <w:multiLevelType w:val="hybridMultilevel"/>
    <w:tmpl w:val="D706A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CB"/>
    <w:rsid w:val="001D01CB"/>
    <w:rsid w:val="003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1AEE4-C082-4420-8E26-5D246EBA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1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D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m.wolna</dc:creator>
  <cp:keywords/>
  <dc:description/>
  <cp:lastModifiedBy>m.wolna</cp:lastModifiedBy>
  <cp:revision>1</cp:revision>
  <dcterms:created xsi:type="dcterms:W3CDTF">2025-12-23T14:06:00Z</dcterms:created>
  <dcterms:modified xsi:type="dcterms:W3CDTF">2025-12-23T14:06:00Z</dcterms:modified>
</cp:coreProperties>
</file>