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jc w:val="center"/>
        <w:rPr>
          <w:rFonts w:ascii="Times New Roman" w:hAnsi="Times New Roman" w:eastAsia="Times New Roman" w:cs="Times New Roman"/>
          <w:b/>
          <w:bCs/>
          <w:color w:val="auto"/>
          <w:sz w:val="40"/>
          <w:szCs w:val="4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40"/>
          <w:szCs w:val="40"/>
          <w:lang w:eastAsia="pl-PL"/>
        </w:rPr>
        <w:t>Polityka ochrony dzieci przed krzywdzeniem</w:t>
      </w:r>
    </w:p>
    <w:p>
      <w:pPr>
        <w:pStyle w:val="Normal"/>
        <w:spacing w:lineRule="auto" w:line="240" w:before="0" w:afterAutospacing="1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pl-PL"/>
        </w:rPr>
        <w:t>w Przedszkolu nr 9 w Stalowej Woli</w:t>
      </w:r>
    </w:p>
    <w:p>
      <w:pPr>
        <w:pStyle w:val="Normal"/>
        <w:spacing w:lineRule="auto" w:line="240" w:before="0" w:afterAutospacing="1"/>
        <w:jc w:val="center"/>
        <w:rPr>
          <w:rFonts w:ascii="Times New Roman" w:hAnsi="Times New Roman" w:eastAsia="Times New Roman" w:cs="Times New Roman"/>
          <w:sz w:val="40"/>
          <w:szCs w:val="40"/>
          <w:lang w:eastAsia="pl-PL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pl-PL"/>
        </w:rPr>
      </w:r>
    </w:p>
    <w:p>
      <w:pPr>
        <w:pStyle w:val="Normal"/>
        <w:shd w:val="clear" w:color="auto" w:fill="FFFFFF"/>
        <w:spacing w:lineRule="auto" w:line="240" w:before="0" w:after="300"/>
        <w:jc w:val="center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Preambuła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  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     oraz swoich kompetencji. Niniejszy dokument został stworzony, aby zapewnić naszym wychowankom harmonijny rozwój w atmosferze bezpieczeństwa, akceptacji i szacunku.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</w:t>
        <w:br/>
        <w:t>Objaśnienie terminów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Pracownikiem placówki jest osoba zatrudniona na podstawie umowy o pracę, umowy zlecenia, wolontariusze, praktykanci i osoby odbywające staż.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Dzieckiem jest każda osoba do ukończenia 18 roku życia.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Opiekunem dziecka jest osoba uprawniona do reprezentacji dziecka, w szczególności jego rodzic lub opiekun prawny. W myśl niniejszego dokumentu opiekunem jest również rodzic zastępczy.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Zgoda rodzica dziecka oznacza zgodę co najmniej jednego z rodziców dziecka. Jednak w przypadku braku porozumienia między rodzicami dziecka należy poinformować rodziców o konieczności rozstrzygnięcia sprawy przez sąd rodzinno-opiekuńczy.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Przez krzywdzenie dziecka należy rozumieć popełnienie czynu zabronionego lub czynu karalnego na szkodę dziecka przez jaką</w:t>
        <w:softHyphen/>
        <w:t>kolwiek osobę, w tym pracownika placówki lub zagrożenie dobra dziecka, w tym jego zaniedbywanie.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 odpowiedzialna za Internet to wyznaczony przez dyrektora placówki pracownik, sprawujący nadzór nad korzystaniem z In</w:t>
        <w:softHyphen/>
        <w:t>ternetu przez dzieci na terenie placówki oraz nad bezpieczeństwem dzieci w Internecie.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 odpowiedzialna za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Politykę ochrony dzieci przed krzywdzeniem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to wyznaczony przez dyrektora placówki pracownik sprawu</w:t>
        <w:softHyphen/>
        <w:t>jący nadzór nad realizacją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 ochrony dzieci przed krzywdzeniem w placówce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Dane osobowe dziecka to wszelkie informacje umożliwiające identyfikację dziecka.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II</w:t>
        <w:br/>
        <w:t>Rozpoznawanie i reagowanie na czynniki ryzyka krzywdzenia dzieci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Rekrutacja pracowników Przedszkola odbywa się zgodnie z zasadami bezpiecznej</w:t>
        <w:br/>
        <w:t>rekrutacji personelu.</w:t>
        <w:br/>
        <w:t>2. Pracownicy znają i stosują zasady bezpiecznych relacji personel – dziecko i dziecko –</w:t>
        <w:br/>
        <w:t>dziecko ustalone w Przedszkolu.</w:t>
        <w:b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3. Pracownicy placówki posiadają wiedzę i w ramach wykonywanych obowiązków zwracają uwagę na czynniki ryzyka krzywdzenia dzieci.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4. W przypadku zidentyfikowania czynników ryzyka pracownicy placówki podejmują rozmowę z rodzicami, przekazując informacje na temat dostępnej oferty wsparcia   i motywując ich do szukania dla siebie pomocy.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5. Pracownicy monitorują sytuację i dobrostan dziecka poprzez rozmowy i kontakt                          z instytucjami, które udzielają pomocy dziecku.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III</w:t>
        <w:br/>
        <w:t>Procedury interwencji w przypadku krzywdzenia dziecka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hanging="360" w:left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przypadku uzyskania informacji lub zauważenia przez pracownika przedszkola, że dziecko jest krzywdzone, pracownik  ma obowiązek sporządzenia notatki służbowej  i zgłosić ten fakt dyrektorowi lub innej osobie: osobie odpowiedzialnej za Politykę Ochrony Dzieci, pedagogowi specjalnemu, psychologowi.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hanging="360" w:left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W przypadku, gdy osobą krzywdzącą jest pracownik przedszkola, zostaje sporządzona notatka służbowa i przekazana bezpośrednio do Dyrektora przedszkola –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pl-PL"/>
        </w:rPr>
        <w:t>Załącznik nr 3.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hanging="360" w:left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Dyrektor (informuje wychowawcę, psychologa i osobę odpowiedzialną za Politykę Ochrony Dzieci) wzywa rodziców/opiekunów dziecka, którego krzywdzenie podejrzewa oraz informuje ich o podejrzeniu.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hanging="360" w:left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Wyznaczona przez dyrektora osoba sporządza: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hanging="360" w:left="60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opis  sytuacji  przedszkolnej i  rodzinnej  dziecka   na   podstawie   rozmów                             z dzieckiem,  dyrektorem, nauczycielami, wychowawcami, psychologiem, rodzicami                   i opiekunami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0"/>
        <w:ind w:hanging="360" w:left="60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plan pomocy dziecku na podstawie w/w opisu. </w:t>
      </w:r>
    </w:p>
    <w:p>
      <w:pPr>
        <w:pStyle w:val="ListParagraph"/>
        <w:numPr>
          <w:ilvl w:val="0"/>
          <w:numId w:val="1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Plan pomocy dziecku powinien zawierać wskazania dotyczące: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Działań, jakie przedszkole zapewnia dziecku w celu poczucia bezpieczeństwa.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Wsparcia, jakie przedszkole zaoferuje dziecku.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Skierowanie dziecka do specjalistycznej placówki pomocy dziecku, jeżeli istnieje taka potrzeba.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454545"/>
          <w:sz w:val="21"/>
          <w:szCs w:val="21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przypadku podejrzenia, że dziecko jest krzywdzone przez pracownika placówki, dyrektor placówki ma obowiązek sporządzenia notatki służbowej.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wzywa opiekunów dziecka, którego krzywdzenie podejrzewa oraz informuje ich o podejrzeniu.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powinien sporządzić opis sytuacji na podstawie rozmów z dzieckiem i jego opiekunami, z pracownikiem wobec, którego zachodzi podejrzenie o krzywdzeniu dziecka, nauczycielami, wychowawcą.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w przypadku negatywnych zachowań pracownika placówki wobec dziecka ustala: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plan działania pomocy dziecku, który zawiera wskazania w § 2 pkt. 3,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kontrakt z pracownikiem, wobec którego zachodzi podejrzenie o krzywdzeniu dziecka zawierający działania eliminujące nieodpowiednie zachowania oraz konsekwencje,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wdraża zaplanowane działania i monitoruje sytuację,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sprawdza czy zaplanowane działania przynoszą rezultaty, jeśli tak zakańcza działanie, lecz monitoruje zachowania pracownika sporządzając kartę interwencji -          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Załącznik nr 4,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jeśli działania nie przynoszą pozytywnego efektu, dyrektor podejmuje w stosunku do osoby krzywdzącej dziecko działania dyscyplinarne wynikające z Karty Nauczyciela lub kodeksu pracy.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w przypadku podejrzenia przestępstwa popełnionego przez pracownika na szkodę dziecka na podstawie rozmów z dzieckiem i jego opiekunami: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informuje sprawcę zdarzenia o posiadanej relacji ze zdarzenia i sporządza opis sytuacji oraz ma obowiązek złożenia zawiadomienia na policję lub do prokuratury (obowiązek wynika z art. 304 k.p.k.)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ustala plan działania pomocy dziecku i postępuje jak w § 2 pkt. 3,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wdraża zaplanowane działania i monitoruje przebieg sytuacji,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sprawdza czy zaplanowane działania przynoszą rezultaty, jeśli tak zakańcza działanie, lecz monitoruje zachowania pracownika sporządzając kartę interwencji załącznik nr 2,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jeśli działania nie przynoszą pozytywnego efektu dyrektor podejmuje w stosunku do pracownika krzywdzącego dziecko działania dyscyplinarne wynikające z Karty Nauczyciela lub kodeksu pracy.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§4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przypadkach bardziej skomplikowanych (dotyczących wykorzystywania seksualnego oraz znęcania się fizycznego i psychicznego o dużym nasileniu) dyrektor powołuje zespół interwencyjny, w skład którego mogą wejść: pedagog/psycholog, wychowawca dziec</w:t>
        <w:softHyphen/>
        <w:t>ka, 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pl-PL"/>
        </w:rPr>
        <w:t>dyrektor, inni pracownicy mający wiedzę o krzywdzeniu dziecka lub o dziecku (dalej określani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jako: zespół interwencyjny).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Zespół interwencyjny sporządza plan pomocy dziecku, spełniający wymogi określone           w § 2 pkt. 3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, na podstawie opisu sporządzonego przez pedagoga szkolnego oraz innych, uzyskanych przez członków zespołu, informacji.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przypadku gdy podejrzenie krzywdzenia zgłosili opiekunowie dziecka, powołanie zespołu jest obligatoryjne. Zespół interwen</w:t>
        <w:softHyphen/>
        <w:t>cyjny wzywa opiekunów dziecka na spotkanie wyjaśniające, podczas którego może zaproponować opiekunom zdiagnozowanie zgłaszanego podejrzenia w zewnętrznej, bezstronnej instytucji. Ze spotkania sporządza się protokół.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§5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Plan pomocy dziecku jest przedstawiany przez pedagoga/psychologa opiekunom                       z zaleceniem współpracy przy jego realizacji.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Pedagog/ psycholog informuje opiekunów o obowiązku placówki zgłoszenia podejrzenia krzywdzenia dziecka do odpowiedniej instytucji: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prokuratura/policja w przypadku popełnienia przestępstwa na szkodę dziecka,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uruchomienie procedury NK – zgłoszenie wniosku do zespołu interdyscyplinarnego w przypadku przemocy w rodzinie,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ind w:hanging="360" w:left="6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sąd rodzinny – przypadki niewłaściwego wykonywania władzy rodzicielskiej, braku porozumienia między rodzicami w kwestiach dotyczących dziecka, zagrożenia dziecka demoralizacją.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 poinformowaniu opiekunów przez pedagoga/psychologa – zgodnie z punktem poprzedzającym – dyrektor placówki składa za</w:t>
        <w:softHyphen/>
        <w:t>wiadomienie o podejrzeniu przestępstwa do prokuratury/policji lub wniosek o wgląd w sytuację rodziny do sądu rejonowego, wy</w:t>
        <w:softHyphen/>
        <w:t>działu rodzinnego i nieletnich, lub przesyła formularz „Niebieska Karta – A”                                                               do przewodniczącego zespołu interdyscyplinarnego.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Dalszy tok postępowania leży w kompetencjach instytucji wskazanych w punkcie poprzedzającym.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przypadku gdy podejrzenie krzywdzenia zgłosili opiekunowie dziecka, a podejrzenie to nie zostało potwierdzone, należy o tym fakcie poinformować opiekunów dziecka na piśmie.</w:t>
      </w:r>
    </w:p>
    <w:p>
      <w:pPr>
        <w:pStyle w:val="Normal"/>
        <w:shd w:val="clear" w:color="auto" w:fill="FFFFFF"/>
        <w:spacing w:lineRule="auto" w:line="240" w:before="0" w:after="0"/>
        <w:ind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§6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 przebiegu interwencji sporządza się kartę interwencji, której wzór stanowi załącznik nr 4 do niniejszej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 Kartę załącza się do akt osobowych dziecka.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IV</w:t>
        <w:br/>
        <w:t>Zasady ochrony danych osobowych dziecka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Dane osobowe dziecka podlegają ochronie na zasadach określonych w Ustawie z dnia 29 sierpnia 1997 r. ochronie danych osobowych.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ma obowiązek zachowania w tajemnicy danych osobowych, które przetwarza, oraz zachowania w tajemnicy sposobów zabezpieczenia danych osobowych przed nieuprawnionym dostępem.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Dane osobowe dziecka są udostępniane wyłącznie osobom i podmiotom uprawnionym na podstawie odrębnych przepisów.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jest uprawniony do przetwarzania danych osobowych dziecka i udostępniania tych danych w ramach zespołu interdyscyplinarnego, powołanego w trybie Ustawy z dnia 29 lipca 2005 r. przeciwdziałaniu przemocy w rodzinie.</w:t>
      </w:r>
    </w:p>
    <w:p>
      <w:pPr>
        <w:pStyle w:val="Normal"/>
        <w:shd w:val="clear" w:color="auto" w:fill="FFFFFF"/>
        <w:spacing w:lineRule="auto" w:line="240" w:before="0" w:after="0"/>
        <w:ind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może wykorzystać informacje o dziecku w celach szkoleniowych lub edukacyjnych wyłącznie z zachowaniem ano</w:t>
        <w:softHyphen/>
        <w:t>nimowości dziecka oraz w sposób uniemożliwiający identyfikację dziecka.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nie udostępnia przedstawicielom mediów informacji o dziecku ani jego opiekunie.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w wyjątkowych i uzasadnionych sytuacjach, może skontaktować się z opiekunem dziecka i zapytać go o zgo</w:t>
        <w:softHyphen/>
        <w:t>dę na podanie jego danych kontaktowych przedstawicielom mediów. W przypadku wyrażenia zgody, pracownik placówki podaje przedstawicielowi mediów dane kontaktowe do opiekuna dziecka.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nie kontaktuje przedstawicieli mediów z dziećmi.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 nie wypowiada się w kontakcie z przedstawicielami mediów o sprawie dziecka lub jego opiekuna. Zakaz ten dotyczy także sytuacji, gdy pracownik placówki jest przeświadczony, że jego wypowiedź nie jest w żaden sposób utrwalana.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placówki, w wyjątkowych i uzasadnionych sytuacjach, może się wypowiedzieć w kontakcie z przedstawicielami me</w:t>
        <w:softHyphen/>
        <w:t>diów o sprawie dziecka lub jego opiekuna –                       po wyrażeniu pisemnej zgody przez opiekuna dziecka.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§4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celu realizacji materiału medialnego można udostępnić mediom wybrane pomieszczenia placówki. Decyzję w sprawie udo</w:t>
        <w:softHyphen/>
        <w:t>stępnienia pomieszczenia podejmuje dyrektor.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placówki, podejmując decyzję, o której mowa w punkcie poprzedzającym, poleca sekretariatowi placówki przygotować wybrane pomieszczenie w celu realizacji materiału medialnego w taki sposób, by uniemożliwić filmowanie przebywających na terenie placówki dzieci.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</w:t>
        <w:br/>
        <w:t>Zasady bezpiecznych relacji pomiędzy pracownikami placówki a dziećmi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Default"/>
        <w:rPr/>
      </w:pPr>
      <w:r>
        <w:rPr/>
      </w:r>
    </w:p>
    <w:p>
      <w:pPr>
        <w:pStyle w:val="Default"/>
        <w:spacing w:before="0" w:after="5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 Podstawową zasadą wszystkich czynności podejmowanych przez personel przedszkola jest działanie dla dobra dziecka i w jego interesie. Personel traktuje dziecko z szacunkiem oraz uwzględnia jego godność i potrzeby. Niedopuszczalne jest stosowanie przemocy wobec dziecka w jakiejkolwiek formie. </w:t>
      </w:r>
    </w:p>
    <w:p>
      <w:pPr>
        <w:pStyle w:val="Default"/>
        <w:spacing w:before="0" w:after="5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 Zasady bezpiecznych relacji personelu z dziećmi obowiązują wszystkich pracowników, stażystów i wolontariuszy.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Pracownik przedszkola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dziecka.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Pracownicy przedszkola nie mogą utrwalać wizerunków dziecka w celach prywatnych, również zawodowych, jeżeli opiekun dziecka nie wyraził na to zgody.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5. Pracownicy dbają o bezpieczeństwo dzieci podczas pobytu w przedszkolu, monitorują sytuacje i dobrostan dziecka.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6. Pracownicy pomagają dzieciom w czynnościach samoobsługowych w zależności od potrzeb dziecka i uzgodnień z rodzicami.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7. Pomoc dzieciom uwzględnia  umiejętności rozwojowe dzieci.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8. Nauczyciele organizują zajęcia i zabawy zapewniające dzieciom wszechstronny rozwój. Zadania dostosowywane są do potrzeb i możliwości dzieci.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9. Pracownicy wspierają dzieci w pokonywaniu trudności.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1. Pracownicy podejmują działania wychowawcze mające na celu kształtowanie prawidłowych postaw – wyrażanie emocji w sposób niekrzywdzący innych, niwelowanie zachowań agresywnych, promowanie zasad „dobrego wychowania”.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2. Dzieci zostają zapoznane z zasadami regulującymi funkcjonowanie grupy uwzględniającymi prawa dziecka (kodeks przedszkolaka).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3. Pozytywne zachowania dzieci wzmacniane są poprzez nagradzanie: słowne (pochwała indywidualna, pochwała w obecności dzieci), nagroda rzeczowa, pochwała przekazana rodzicowi.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4. W każdej sytuacji dziecko jest informowane o konsekwencji zachowania. Konsekwencją nieodpowiedniego zachowania jest odsunięcie dziecka od zabawy na określony czas, zmiana aktywności, odebranie przywileju.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5. Niedopuszczalne są zachowania: cielesne (szarpanie, bicie, popychanie), słowne (wyzywanie, wyśmiewanie), zmuszanie, negowanie uczuć.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6. Bezpośredni kontakt z dzieckiem oparty jest na poszanowaniu intymności dziecka. Zasady bezpośredniego kontaktu z dzieckiem ustalane są z rodzicami z poszanowaniem zdania obu stron.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7. Pracownicy placówki posiadają wiedzę i w ramach wykonywanych obowiązków zwracają uwagę na czynniki ryzyka krzywdzenia dzieci.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>
      <w:pPr>
        <w:pStyle w:val="Default"/>
        <w:spacing w:before="0" w:after="5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Pracownik zobowiązany jest do zapewnienia dzieciom, że w sytuacji, kiedy poczują się niekomfortowo otrzymają stosowną pomoc, zgodną z instrukcją jej udzielania. </w:t>
      </w:r>
    </w:p>
    <w:p>
      <w:pPr>
        <w:pStyle w:val="Default"/>
        <w:spacing w:before="0" w:after="5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Wychowawcy oddziałów zobowiązani są do przedstawienia dzieciom Standardów Ochrony Małoletnich, które obowiązują w Przedszkolu i zapewnienia ich, iż otrzymają odpowiednią pomoc.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W przypadku, kiedy pracownik zauważy niepokojące zachowanie lub sytuację, zobowiązany jest postępować zgodnie z instrukcją postępowania, obligatoryjnie w przypadku delikatnych spraw, gdzie jest podejrzenie o nieprzestrzeganiu Standardów do poinformowania dyrekcji.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§4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Każde przemocowe zachowanie wobec dziecka jest niedozwolone.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Nie można dziecka popychać, bić, szturchać, itp.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Pracownikowi nie wolno dotykać dziecka w sposób, który mógłby zostać nieprawidłowo zinterpretowany.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Kontakt fizyczny z dzieckiem nigdy nie może być niejawny bądź ukrywany, wiązać się              z jakąkolwiek gratyfikacją ani wynikać z relacji władzy.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Pracownik, który ma świadomość, iż dziecko doznało jakiejś krzywdy np. znęcania fizycznego, psychicznego lub wykorzystania seksualnego, zobowiązany jest do zachowania szczególnej ostrożności w kontaktach z dzieckiem, wykazując zrozumienie i wyczucie.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W uzasadnionych przypadkach dopuszczalny jest kontakt fizyczny pracownika                             z dzieckiem. Do sytuacji takich zaliczyć można: </w:t>
      </w:r>
    </w:p>
    <w:p>
      <w:pPr>
        <w:pStyle w:val="Default"/>
        <w:spacing w:before="0" w:after="5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pomoc dziecku w czynnościach higienicznych, jeśli tego wymaga, </w:t>
      </w:r>
    </w:p>
    <w:p>
      <w:pPr>
        <w:pStyle w:val="Default"/>
        <w:spacing w:before="0" w:after="5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pomoc dziecku w spożywaniu posiłków;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pomoc dziecku w poruszaniu się po przedszkolu.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§ 5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Kontakt poza godzinami pracy z dzieckiem jest co do zasady zabroniony.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Nie wolno zapraszać dzieci do swojego miejsca zamieszkania, spotkania z dzieckiem lub też jego opiekunem powinny odbywać się na terenie przedszkola.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Jeśli zachodzi konieczność kontaktu z dzieckiem, opiekunem lub też nauczycielem poza godzinami pracy przedszkola, dozwolone są środki: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służbowy telefon;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służbowy e-mail;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służbowy komunikator;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dziennik elektroniczny. </w:t>
      </w:r>
    </w:p>
    <w:p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5) prywatny telefon – za zgodą nauczyciela – </w:t>
      </w:r>
      <w:r>
        <w:rPr>
          <w:rFonts w:cs="Times New Roman" w:ascii="Times New Roman" w:hAnsi="Times New Roman"/>
          <w:i/>
          <w:color w:val="auto"/>
        </w:rPr>
        <w:t>załącznik nr 6.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Jeśli pracownik musi spotkać się z dzieckiem poza godzinami pracy przedszkola (lub jego opiekunem), wymagane jest poinformowanie o tym fakcie dyrekcję, a opiekun musi wyrazić na taki kontakt zgodę.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W przypadku, gdy pracownika łączą z dzieckiem lub jego opiekunem relacje rodzinne           lub towarzyskie, zobowiązany on jest do zachowania pełnej poufności, w szczególności             do utrzymania w tajemnicy spraw dotyczących innych dzieci, opiekunów i pracowników.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Zasady bezpiecznej rekrutacji nowych pracowników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1. Każdy kandydat na nowego pracownika placówki przesyła CV oraz z w miarę możliwości referencje.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2. Podczas rozmowy kwalifikacyjnej kandydat informowany jest o obowiązującej w placówce Polityce Ochrony Dzieci.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3. Przed przystąpieniem do pracy wybrany kandydat, oprócz innych wymaganych przepisami prawa dokumentów, składa oświadczenie dotyczące niekaralności za przestępstwa przeciwko wolności seksualnej i obyczajności oraz przestępstwa na szkodę małoletniego, oraz o toczącym się względem niego postepowaniach karnych.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4. Pracownik przed ostatecznym zawarciem umowy o pracę, umowy cywilnoprawnej, umowy o współpracy, wolontariacie itp., przedkłada w placówce zaświadczenie z Krajowego Rejestru Karnego o niekaralności, a placówka dokonuje sprawdzenia pracownika w Rejestrze Sprawców Przestępstw na Tle Seksualnym.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Jeżeli kandydat posiada obywatelstwo inne niż polskie wówczas powinien przedłożyć również informację z rejestru karnego państwa, którego jest obywatelem, uzyskiwaną do celów działalności zawodowej lub wolontariackiej związanej z kontaktami z małoletnimi, bądź informację z rejestru karnego, jeżeli prawo tego państwa nie przewiduje wydawania informacji dla wyżej wymienionych celów;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Dyrektor pobiera od kandydata oświadczenie o państwie/państwach (innych niż Rzeczypospolita Polska), w których zamieszkiwał w ostatnich 20 latach pod rygorem odpowiedzialności karnej; </w:t>
      </w:r>
    </w:p>
    <w:p>
      <w:pPr>
        <w:pStyle w:val="Default"/>
        <w:spacing w:before="0" w:after="5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Jeżeli prawo państwa, z którego ma być przedłożona informacja o niekaralności nie przewiduje wydawania takiej informacji lub nie prowadzi rejestru karnego, wówczas kandydat składa, pod rygorem odpowiedzialności karnej, oświadczenie o tym fakcie wraz                               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Pod oświadczeniami składanymi pod rygorem odpowiedzialności karnej składa się oświadczenie o następującej treści: </w:t>
      </w:r>
      <w:r>
        <w:rPr>
          <w:rFonts w:cs="Times New Roman" w:ascii="Times New Roman" w:hAnsi="Times New Roman"/>
          <w:i/>
          <w:iCs/>
        </w:rPr>
        <w:t>Jestem świadomy/a odpowiedzialności karnej za złożenie</w:t>
      </w:r>
    </w:p>
    <w:p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i/>
          <w:iCs/>
          <w:color w:val="auto"/>
        </w:rPr>
        <w:t>fałszywego oświadczenia. Oświadczenie to zastępuje pouczenie organu o odpowiedzialności karnej za złożenie fałszywego oświadczenia</w:t>
      </w:r>
      <w:r>
        <w:rPr>
          <w:rFonts w:cs="Times New Roman" w:ascii="Times New Roman" w:hAnsi="Times New Roman"/>
          <w:color w:val="auto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9. Wzór oświadczenia o niekaralności stanowi </w:t>
      </w:r>
      <w:r>
        <w:rPr>
          <w:rFonts w:cs="Times New Roman" w:ascii="Times New Roman" w:hAnsi="Times New Roman"/>
          <w:bCs/>
          <w:i/>
          <w:color w:val="auto"/>
        </w:rPr>
        <w:t xml:space="preserve">załącznik 2 </w:t>
      </w:r>
      <w:r>
        <w:rPr>
          <w:rFonts w:cs="Times New Roman" w:ascii="Times New Roman" w:hAnsi="Times New Roman"/>
          <w:color w:val="auto"/>
        </w:rPr>
        <w:t xml:space="preserve">do niniejszych Standardów.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VII</w:t>
        <w:br/>
        <w:t>Zasady ochrony wizerunku dziecka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Placówka, uznając prawo dziecka do prywatności i ochrony dóbr osobistych, zapewnia ochronę wizerunku dziecka.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§2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Pracownikowi placówki nie wolno umożliwiać przedstawicielom mediów utrwalania wizerunku dziecka (filmowanie, fotografo</w:t>
        <w:softHyphen/>
        <w:t>wanie, nagrywanie głosu dziecka) na terenie placówki bez pisemnej zgody rodzica lub opiekuna prawnego dziecka.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celu uzyskania zgody, o której mowa powyżej, pracownik placówki może skontaktować się z opiekunem dziecka i ustalić proce</w:t>
        <w:softHyphen/>
        <w:t>durę uzyskania zgody. Niedopuszczalne jest podanie przedstawicielowi mediów danych kontaktowych do opiekuna dziecka – bez wiedzy i zgody tego opiekuna.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§3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Upublicznienie przez pracownika placówki wizerunku dziecka utrwalonego                                 w jakiejkolwiek formie (fotografia, nagranie audio-wi</w:t>
        <w:softHyphen/>
        <w:t>deo) wymaga pisemnej zgody rodzica lub opiekuna prawnego dziecka.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Pisemna zgoda, o której mowa w ust. 1, powinna zawierać informację, gdzie będzie umieszczony zarejestrowany wizerunek i w ja</w:t>
        <w:softHyphen/>
        <w:t>kim kontekście będzie wykorzystywany (np. że umieszczony zostanie na stronie www.youtube.pl w celach promocyjnych).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Pracownicy przedszkola mogą utrwalać wizerunek dziecka w celach zawodowych, wykorzystując własne aparaty fotograficzne (w tym wbudowane w telefonie)- przez wyrażenie pisemnej zgody-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załącznik nr 7.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VII</w:t>
        <w:br/>
        <w:t>Zasady dostępu dzieci do Internetu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Przedszkole zapewniając dzieciom dostęp do Internetu, jest zobowiązane podejmować działania zabezpieczające dzieci przed dostępem do treści, które mogą stanowić zagrożenie dla ich prawidłowego rozwoju.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 terenie przedszkola dostęp dziecka do Internetu możliwy jest wyłącznie pod nadzorem pracownika przedszkola.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Pracownik ma obowiązek informowania dzieci o zasadach bezpiecznego korzystania               z Internetu. Pracownik przedszkola czuwa także nad bezpieczeństwem korzystania                    z Internetu dzieci podczas zajęć.</w:t>
      </w:r>
    </w:p>
    <w:p>
      <w:pPr>
        <w:pStyle w:val="Normal"/>
        <w:shd w:val="clear" w:color="auto" w:fill="FFFFFF"/>
        <w:spacing w:lineRule="auto" w:line="240" w:before="0" w:after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VIII</w:t>
        <w:br/>
        <w:t>Monitoring stosowania Polityki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placówki wyznacza osobę odpowiedzialną za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Politykę ochrony dzieci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placówce.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Osoba, o której mowa w punkcie poprzedzającym, jest odpowiedzialna za monitorowanie realizacji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, za reagowanie na sygnały naruszenia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oraz za proponowanie zmian w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Osoba, o której mowa w pkt. 1 niniejszego paragrafu, przeprowadza wśród pracowników placówki raz na 12 miesięcy, ankietę monitorującą poziom realizacji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. Wzór ankiety stanowi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załącznik nr 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do niniejszej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ankiecie pracownicy placówki mogą proponować zmiany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oraz wskazywać naruszenia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w placówce.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Osoba, o której mowa w pkt. 1 niniejszego paragrafu, dokonuje opracowania wypełnionych przez pracowników placówki ankiet. Sporządza na tej podstawie raport z monitoringu, który następnie przekazuje dyrektorowi placówki.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wprowadza do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niezbędne zmiany i ogłasza pracownikom placówki, rodzicom/opiekunom dzieci nowe brzmienie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Polityki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zapoznaje rodziców/opiekunów dzieci z Polityką ochrony dzieci                             przed krzywdzeniem.</w:t>
      </w:r>
    </w:p>
    <w:p>
      <w:pPr>
        <w:pStyle w:val="Normal"/>
        <w:shd w:val="clear" w:color="auto" w:fill="FFFFFF"/>
        <w:spacing w:lineRule="auto" w:line="240" w:before="0" w:after="0"/>
        <w:ind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ind w:left="30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Rozdział IX</w:t>
        <w:br/>
        <w:t>Przepisy końcowe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§1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Polityka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wchodzi w życie z dniem jej ogłoszenia.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hanging="360" w:left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Ogłoszenie następuje w sposób dostępny dla pracowników placówki, rodziców/opiekunów dzieci w szczególności poprzez wywieszenie w miejscu ogłoszeń dla pracowników i rodziców/opiekunów dzieci lub poprzez przesłanie jej tekstu drogą elektroniczną lub zamieszczenie treści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Polityki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 stronie internetowej placówki.</w:t>
      </w:r>
    </w:p>
    <w:p>
      <w:pPr>
        <w:pStyle w:val="Normal"/>
        <w:shd w:val="clear" w:color="auto" w:fill="FFFFFF"/>
        <w:spacing w:lineRule="auto" w:line="240" w:before="0" w:after="30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3.  Pracownik składa pisemne oświadczenie o zapoznaniu się z Polityką według wzoru stanowiącego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załącznik nr 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Załącznik nr 1 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miejscowość, data </w:t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OŚWIADCZENIE O ZNAJOMOŚCI I PRZESTRZEGANIU ZASAD ZAWARTYCH W STANDARDACH OCHRONY MAŁOLETNICH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W PRZEDSZKOLU NR 9 W STALOWEJ WOLI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spacing w:lineRule="auto" w:line="27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Ja,..................................................................................oświadczam,                            że zapoznałam/em się ze Standardami Ochrony Małoletnich stosowanymi                            w Przedszkolu  nr 9 w Stalowej Woli oraz deklaruję, że będę ich przestrzegać. 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......................................................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Podpis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rPr>
          <w:rFonts w:ascii="Calibri" w:hAnsi="Calibri" w:cs="" w:asciiTheme="minorHAnsi" w:cstheme="minorBidi" w:hAnsiTheme="minorHAnsi"/>
          <w:color w:val="auto"/>
          <w:sz w:val="26"/>
          <w:szCs w:val="26"/>
        </w:rPr>
      </w:pPr>
      <w:r>
        <w:rPr>
          <w:rFonts w:cs="" w:cstheme="minorBidi"/>
          <w:color w:val="auto"/>
          <w:sz w:val="26"/>
          <w:szCs w:val="26"/>
        </w:rPr>
      </w:r>
    </w:p>
    <w:p>
      <w:pPr>
        <w:pStyle w:val="Default"/>
        <w:rPr>
          <w:rFonts w:ascii="Calibri" w:hAnsi="Calibri" w:cs="" w:asciiTheme="minorHAnsi" w:cstheme="minorBidi" w:hAnsiTheme="minorHAnsi"/>
          <w:color w:val="auto"/>
          <w:sz w:val="26"/>
          <w:szCs w:val="26"/>
        </w:rPr>
      </w:pPr>
      <w:r>
        <w:rPr>
          <w:rFonts w:cs="" w:cstheme="minorBidi"/>
          <w:color w:val="auto"/>
          <w:sz w:val="26"/>
          <w:szCs w:val="26"/>
        </w:rPr>
      </w:r>
    </w:p>
    <w:p>
      <w:pPr>
        <w:pStyle w:val="Default"/>
        <w:rPr>
          <w:rFonts w:ascii="Calibri" w:hAnsi="Calibri" w:cs="" w:asciiTheme="minorHAnsi" w:cstheme="minorBidi" w:hAnsiTheme="minorHAnsi"/>
          <w:color w:val="auto"/>
          <w:sz w:val="26"/>
          <w:szCs w:val="26"/>
        </w:rPr>
      </w:pPr>
      <w:r>
        <w:rPr>
          <w:rFonts w:cs="" w:cstheme="minorBidi"/>
          <w:color w:val="auto"/>
          <w:sz w:val="26"/>
          <w:szCs w:val="26"/>
        </w:rPr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Załącznik nr 2 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miejscowość, data 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OŚWIADCZENIE O NIEKARALNOŚCI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Ja,.................................................................................................... posiadający/-a numer PESEL,……………………………… oświadczam, że nie byłam/em skazana/y za przestępstwo przeciwko wolności seksualnej i obyczajności, i przestępstwa                     z użyciem przemocy na szkodę małoletniego i nie toczy się przeciwko mnie żadne postępowanie karne ani dyscyplinarne w tym zakresie. </w:t>
      </w:r>
    </w:p>
    <w:p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Jestem świadomy/a odpowiedzialności karnej za złożenie fałszywego oświadczenia. Oświadczenie to zastępuje pouczenie organu o odpowiedzialności karnej za złożenie fałszywego oświadczenia.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Podpis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i/>
          <w:i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i/>
          <w:iCs/>
          <w:color w:val="000000"/>
          <w:sz w:val="26"/>
          <w:szCs w:val="26"/>
        </w:rPr>
        <w:t>Załącznik nr 3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/>
          <w:i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Miejscowość, data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</w:rPr>
        <w:t>Notatka służbowa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1. W dniu …………………… o godz. ……………. miała miejsce sytuacja         (opis sytuacji/zdarzenia, fakty, sprawcy, poszkodowani):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.…………………………………………………………………………………………………………………………………………………………………………….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2. W powyższej sytuacji (co zrobiono, kogo powiadomiono, inne działania):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3. Świadkiem/ami sytuacji/zdarzenia był/li (wymienić: imię, nazwisko, klasa, itd.):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.. 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Data sporządzenia notatki ……………………..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Notatkę sporządził/a: 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……………………………………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>.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i/>
          <w:iCs/>
          <w:color w:val="000000"/>
          <w:sz w:val="26"/>
          <w:szCs w:val="26"/>
        </w:rPr>
        <w:t>Załącznik nr 4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                                 Karta Interwencji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1843"/>
        <w:gridCol w:w="1985"/>
        <w:gridCol w:w="3225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Imię i nazwisko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dziecka</w:t>
            </w:r>
          </w:p>
        </w:tc>
        <w:tc>
          <w:tcPr>
            <w:tcW w:w="705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Przyczyna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pl-PL" w:eastAsia="en-US" w:bidi="ar-SA"/>
              </w:rPr>
              <w:t>interwencji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(forma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pl-PL" w:eastAsia="en-US" w:bidi="ar-SA"/>
              </w:rPr>
              <w:t>krzywdzenia)</w:t>
            </w:r>
          </w:p>
        </w:tc>
        <w:tc>
          <w:tcPr>
            <w:tcW w:w="705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Osoba zawiadamiająca       o podejrzeniu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krzywdzenia</w:t>
            </w:r>
          </w:p>
        </w:tc>
        <w:tc>
          <w:tcPr>
            <w:tcW w:w="705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Opis działań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podjętych przez psychologa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Data:</w:t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Działanie: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vMerge w:val="restart"/>
            <w:tcBorders/>
          </w:tcPr>
          <w:tbl>
            <w:tblPr>
              <w:tblW w:w="163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635"/>
            </w:tblGrid>
            <w:tr>
              <w:trPr>
                <w:trHeight w:val="225" w:hRule="atLeast"/>
              </w:trPr>
              <w:tc>
                <w:tcPr>
                  <w:tcW w:w="1635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Spotkania                               z opiekunami </w:t>
                  </w:r>
                  <w:r>
                    <w:rPr>
                      <w:rFonts w:cs="Times New Roman" w:ascii="Times New Roman" w:hAnsi="Times New Roman"/>
                      <w:b/>
                      <w:color w:val="000000"/>
                      <w:sz w:val="26"/>
                      <w:szCs w:val="26"/>
                    </w:rPr>
                    <w:t>dziecka</w:t>
                  </w: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Data:</w:t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Opis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6"/>
                <w:szCs w:val="26"/>
                <w:lang w:val="pl-PL" w:eastAsia="en-US" w:bidi="ar-SA"/>
              </w:rPr>
              <w:t>spotkania: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Forma podjętej interwencji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(zakreślić właściwe)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pl-PL" w:eastAsia="en-US" w:bidi="ar-SA"/>
              </w:rPr>
              <w:t>Zawiadomienie o podejrzeniu popełnienia przestępstwa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pl-PL" w:eastAsia="en-US" w:bidi="ar-SA"/>
              </w:rPr>
              <w:t>wniosek o wgląd w sytuację dziecka/rodziny</w:t>
            </w:r>
          </w:p>
        </w:tc>
        <w:tc>
          <w:tcPr>
            <w:tcW w:w="3225" w:type="dxa"/>
            <w:tcBorders/>
          </w:tcPr>
          <w:tbl>
            <w:tblPr>
              <w:tblW w:w="383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834"/>
            </w:tblGrid>
            <w:tr>
              <w:trPr>
                <w:trHeight w:val="741" w:hRule="atLeast"/>
              </w:trPr>
              <w:tc>
                <w:tcPr>
                  <w:tcW w:w="383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 xml:space="preserve">inny rodzaj interwencji </w:t>
                  </w:r>
                  <w:r>
                    <w:rPr>
                      <w:rFonts w:cs="Times New Roman"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  <w:t>(jaki?)</w:t>
                  </w:r>
                  <w:r>
                    <w:rPr>
                      <w:rFonts w:cs="Times New Roman" w:ascii="Times New Roman" w:hAnsi="Times New Roman"/>
                      <w:color w:val="000000"/>
                      <w:sz w:val="26"/>
                      <w:szCs w:val="26"/>
                    </w:rPr>
                    <w:t>:……………………………………………………………………………. ………………….</w:t>
                  </w:r>
                </w:p>
              </w:tc>
            </w:tr>
          </w:tbl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Dane dotyczące interwencji (nazwa organu, do którego zgłoszono interwencję)              i data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 xml:space="preserve">interwencji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Wyniki interwencji–działania organów wymiaru sprawiedliwości (jeśli placówka uzyskała informacje o wynikach działania placówki lub działania rodziców)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Data:</w:t>
            </w:r>
          </w:p>
        </w:tc>
        <w:tc>
          <w:tcPr>
            <w:tcW w:w="52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Działanie: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Defaul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Załącznik nr  5</w:t>
      </w:r>
    </w:p>
    <w:p>
      <w:pPr>
        <w:pStyle w:val="Default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Monitoring Standardów – ankieta dla pracowników</w:t>
      </w:r>
    </w:p>
    <w:p>
      <w:pPr>
        <w:pStyle w:val="Default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Przedszkola nr 9 w Stalowej Woli</w:t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6255"/>
        <w:gridCol w:w="1121"/>
        <w:gridCol w:w="1012"/>
      </w:tblGrid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Lp.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Odpowiedz na poniższe pytania</w:t>
            </w:r>
          </w:p>
        </w:tc>
        <w:tc>
          <w:tcPr>
            <w:tcW w:w="1121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 xml:space="preserve">Tak 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1.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znasz standardy ochrony dzieci obowiązujące             w naszym przedszkolu?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2.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znasz treść dokumentu „Standardy Ochrony Małoletnich” w Przedszkolu nr 9?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3.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uważasz, że potrafisz rozpoznać syndromy krzywdzonego dziecka?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4.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wiesz w jaki sposób zareagować na symptomy krzywdzenia dziecka?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5.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zaobserwowałeś naruszenie zasad określonych          w Standardach oraz w pozostałych regulaminach                  i procedurach przez innego pracownika?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6.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masz uwagi / sugestie / przemyślenia związane           z funkcjonującymi w przedszkolu „Standardami Ochrony Małoletnich”? (Jeżeli tak, opisz je w tabeli poniżej)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7.</w:t>
            </w:r>
          </w:p>
        </w:tc>
        <w:tc>
          <w:tcPr>
            <w:tcW w:w="6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Czy jakieś działanie związane z przyjęciem Standardów jest odbierane jako trudne lub niechętnie podchodzisz      do jego realizacji z innych powodów?</w:t>
            </w:r>
          </w:p>
        </w:tc>
        <w:tc>
          <w:tcPr>
            <w:tcW w:w="1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 xml:space="preserve">JEŻELI NA KTÓREŚ Z PYTAŃ W ANKIECIE MONITORING STANDARTÓW ODPOWIEDZIAŁEŚ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  <w:t>TAK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NAPISZ: Jakie zasady zostały naruszone?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NAPISZ: Jakie działania podjąłeś?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 xml:space="preserve">NAPISZ: Czy masz jakieś sugestie lub propozycję poprawy obowiązujących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  <w:t>standardów?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pl-PL" w:eastAsia="en-US" w:bidi="ar-SA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Defaul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Załącznik nr 7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miejscowość, data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Zgoda pracownika na wykorzystanie własnych sprzętów multimedialnych (aparat fotograficzny, aparat wbudowany w telefonie) w celu utrwalania wizerunku wychowanka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Ja, .................................................................................................................................</w:t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wyrażam zgodę/ nie wyrażam* zgody  na wykorzystywanie przeze mnie w celach zawodowych własnego aparatu fotograficznego, w tym aparatu telefonicznego dla utrwalania wizerunku wychowanków Przedszkola  nr 9 w Stalowej Woli.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0"/>
          <w:szCs w:val="20"/>
        </w:rPr>
        <w:t>niewłaściwe skreślić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Załącznik nr 6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Do Polityki Ochrony Dzieci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w Przedszkolu nr 9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w Stalowej Woli</w:t>
      </w: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.........................................................................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miejscowość, data </w:t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Zgoda pracownika na wykorzystanie własnego aparatu telefonicznego w celu kontaktu z opiekunem wychowanka poza godzinami pracy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Ja, .................................................................................................................................</w:t>
      </w:r>
    </w:p>
    <w:p>
      <w:pPr>
        <w:pStyle w:val="Default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wyrażam zgodę/ nie wyrażam* zgody  na wykorzystywanie przeze mnie w celach zawodowych własnego aparatu telefonicznego do kontaktu z opiekunem wychowanka Przedszkola  nr 9 w Stalowej Woli, poza godzinami pracy (w uzasadnionych przypadkach).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0"/>
          <w:szCs w:val="20"/>
        </w:rPr>
        <w:t>niewłaściwe skreślić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55330077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55330077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3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rFonts w:eastAsia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5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712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c7673"/>
    <w:rPr/>
  </w:style>
  <w:style w:type="character" w:styleId="StopkaZnak" w:customStyle="1">
    <w:name w:val="Stopka Znak"/>
    <w:basedOn w:val="DefaultParagraphFont"/>
    <w:uiPriority w:val="99"/>
    <w:qFormat/>
    <w:rsid w:val="003c7673"/>
    <w:rPr/>
  </w:style>
  <w:style w:type="character" w:styleId="PodtytuZnak" w:customStyle="1">
    <w:name w:val="Podtytuł Znak"/>
    <w:basedOn w:val="DefaultParagraphFont"/>
    <w:uiPriority w:val="11"/>
    <w:qFormat/>
    <w:rsid w:val="00162a52"/>
    <w:rPr>
      <w:rFonts w:eastAsia="" w:eastAsiaTheme="minorEastAsia"/>
      <w:color w:themeColor="text1" w:themeTint="a5" w:val="5A5A5A"/>
      <w:spacing w:val="1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f414f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6f2ec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c767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c767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link w:val="PodtytuZnak"/>
    <w:uiPriority w:val="11"/>
    <w:qFormat/>
    <w:rsid w:val="00162a52"/>
    <w:pPr>
      <w:spacing w:before="0" w:after="160"/>
    </w:pPr>
    <w:rPr>
      <w:rFonts w:eastAsia="" w:eastAsiaTheme="minorEastAsia"/>
      <w:color w:themeColor="text1" w:themeTint="a5" w:val="5A5A5A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20d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17</Pages>
  <Words>3497</Words>
  <Characters>24907</Characters>
  <CharactersWithSpaces>29022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2025-06-11T11:16:00Z</dcterms:created>
  <dc:creator>Monia</dc:creator>
  <dc:description/>
  <dc:language>pl-PL</dc:language>
  <cp:lastModifiedBy/>
  <cp:lastPrinted>2024-08-14T09:58:00Z</cp:lastPrinted>
  <dcterms:modified xsi:type="dcterms:W3CDTF">2025-09-09T19:49:11Z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