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F4" w:rsidRDefault="000D66F4" w:rsidP="000D66F4">
      <w:pPr>
        <w:pStyle w:val="Standard"/>
        <w:spacing w:before="100" w:after="10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RAMOWY ROZKŁAD DNIA</w:t>
      </w:r>
    </w:p>
    <w:p w:rsidR="000D66F4" w:rsidRDefault="000D66F4" w:rsidP="000D66F4">
      <w:pPr>
        <w:pStyle w:val="Standard"/>
        <w:spacing w:before="100" w:after="10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6.45. -  8.30</w:t>
      </w:r>
      <w:r>
        <w:rPr>
          <w:sz w:val="28"/>
          <w:szCs w:val="28"/>
        </w:rPr>
        <w:t>         SCHODZENIE SIĘ DZIECI 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zabawy twórcze / dydaktyczne, tematyczne, konstrukcyjne/,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praca indywidualna, wspierająca rozwój dziecka,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przygotowanie pomocy do zajęć,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ćwiczenia poranne, zabawy ruchowe / przy muzyce, ze śpiewem/.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color w:val="FF0000"/>
          <w:sz w:val="28"/>
          <w:szCs w:val="28"/>
        </w:rPr>
        <w:t xml:space="preserve">  </w:t>
      </w:r>
      <w:r>
        <w:rPr>
          <w:rStyle w:val="Pogrubienie"/>
          <w:sz w:val="28"/>
          <w:szCs w:val="28"/>
        </w:rPr>
        <w:t>8.20 – 8.30 </w:t>
      </w:r>
      <w:r>
        <w:rPr>
          <w:sz w:val="28"/>
          <w:szCs w:val="28"/>
        </w:rPr>
        <w:t>       PRZYGOTOWANIE  DO  ŚNIADANIA: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 - czynności porządkowe, higieniczne i samoobsługowe.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8.30-9.00   </w:t>
      </w:r>
      <w:r>
        <w:rPr>
          <w:sz w:val="28"/>
          <w:szCs w:val="28"/>
        </w:rPr>
        <w:t>          ŚNIADANIE 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kształcenie nawyku estetycznego, kulturalnego i samodzielnego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spożywania posiłku.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</w:pPr>
      <w:r>
        <w:rPr>
          <w:rStyle w:val="Pogrubienie"/>
          <w:sz w:val="28"/>
          <w:szCs w:val="28"/>
        </w:rPr>
        <w:t>  9.00 –10.00  </w:t>
      </w:r>
      <w:r>
        <w:rPr>
          <w:sz w:val="28"/>
          <w:szCs w:val="28"/>
        </w:rPr>
        <w:t>  ZINTEGROWANA  DZIAŁALNOŚĆ  EDUKACYJNA 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 W  OKREŚLONYCH  OBSZARACH , ZGODNYCH 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 Z  REALIZOWANĄ  PODSTAWĄ  PROGRAMOWĄ: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edukacja zdrowotna, przyrodnicza, ekologiczna,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edukacja językowa, matematyczna, artystyczna,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edukacja społeczna, wprowadzanie w świat wartości.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(dzieci młodsze 9.00-9.30 j/w, od 9.30-10.00 zabawy dowolne)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</w:pPr>
      <w:r>
        <w:rPr>
          <w:b/>
          <w:sz w:val="28"/>
          <w:szCs w:val="28"/>
        </w:rPr>
        <w:t>10,00 10.15</w:t>
      </w:r>
      <w:r>
        <w:rPr>
          <w:sz w:val="28"/>
          <w:szCs w:val="28"/>
        </w:rPr>
        <w:t xml:space="preserve">       II ŚNIADNIE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10.15 -11.15 </w:t>
      </w:r>
      <w:r>
        <w:rPr>
          <w:sz w:val="28"/>
          <w:szCs w:val="28"/>
        </w:rPr>
        <w:t>        AKTYWNOŚĆ  JEDNOLITA  I  ZRÓŻNICOWANA,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sz w:val="28"/>
          <w:szCs w:val="28"/>
        </w:rPr>
        <w:t>INSPIROWANA  PRZEZ  NAUCZYCIELA / w sali lub ogrodzie /: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zabawy i gry sportowe /ćwiczenia kształtujące postawę /,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spacery i wycieczki /obserwacje przyrodnicze, prace w ogrodzie/,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11.15 –11.30  </w:t>
      </w:r>
      <w:r>
        <w:rPr>
          <w:sz w:val="28"/>
          <w:szCs w:val="28"/>
        </w:rPr>
        <w:t>      PRZYGOTOWANIE DO OBIADU: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doskonalenie czynności samoobsługowych w szatni i łazience. 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11.35 -12.00       OBIAD</w:t>
      </w:r>
      <w:r>
        <w:rPr>
          <w:b/>
          <w:sz w:val="28"/>
          <w:szCs w:val="28"/>
        </w:rPr>
        <w:t>: </w:t>
      </w:r>
      <w:r>
        <w:rPr>
          <w:sz w:val="28"/>
          <w:szCs w:val="28"/>
        </w:rPr>
        <w:t>                              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- ćwiczenie umiejętności prawidłowego posługiwania się sztućcami,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- wyrabianie nawyku zdrowego odżywiania się.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</w:pPr>
      <w:r>
        <w:rPr>
          <w:b/>
          <w:sz w:val="28"/>
          <w:szCs w:val="28"/>
        </w:rPr>
        <w:t>12.00-12.15</w:t>
      </w:r>
      <w:r>
        <w:rPr>
          <w:sz w:val="28"/>
          <w:szCs w:val="28"/>
        </w:rPr>
        <w:t xml:space="preserve">       PRZYGOTOWANIE DO ODPOCZYNKU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doskonalenie czynności samoobsługowych w łazience i podczas przebierania się.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12.15 –14.00  </w:t>
      </w:r>
      <w:r>
        <w:rPr>
          <w:sz w:val="28"/>
          <w:szCs w:val="28"/>
        </w:rPr>
        <w:t>      ODPOCZYNEK  POOBIEDNI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Dzieci młodsze: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 - leżakowanie- słuchanie bajek i muzyki relaksacyjnej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 Dzieci starsze: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ćwiczenia relaksacyjne w pozycji leżącej, słuchanie bajek, zajęcia i zabawy wyciszające, ( 45 min,)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kontynuacja zajęć edukacyjnych, inicjowanych przez nauczyciela,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zabawy integracyjne, tematyczne, konstrukcyjne, dydaktyczne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/praca indywidualna i zespołowa w sali /,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zajęcia dodatkowe.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14.20 -14.30 </w:t>
      </w:r>
      <w:r>
        <w:rPr>
          <w:sz w:val="28"/>
          <w:szCs w:val="28"/>
        </w:rPr>
        <w:t>       PRZYGOTOWANIE  DO  PODWIECZORKU 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- czynności higieniczne i samoobsługowe.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14.30 -15.00 </w:t>
      </w:r>
      <w:r>
        <w:rPr>
          <w:sz w:val="28"/>
          <w:szCs w:val="28"/>
        </w:rPr>
        <w:t>       PODWIECZOREK : 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kształcenie nawyku estetycznego, kulturalnego i samodzielnego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spożywania posiłku.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</w:pPr>
      <w:r>
        <w:rPr>
          <w:rStyle w:val="Pogrubienie"/>
          <w:sz w:val="28"/>
          <w:szCs w:val="28"/>
        </w:rPr>
        <w:t>15.00 -16.00     </w:t>
      </w:r>
      <w:r>
        <w:rPr>
          <w:sz w:val="28"/>
          <w:szCs w:val="28"/>
        </w:rPr>
        <w:t>   ZABAWY  STYMULUJĄCE  AKTYWNOŚĆ  DZIECKA :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integracyjne, tematyczne, ruchowe, dydaktyczne,</w:t>
      </w:r>
    </w:p>
    <w:p w:rsid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praca indywidualna wspomagająca rozwój dziecka</w:t>
      </w:r>
    </w:p>
    <w:p w:rsidR="00736A32" w:rsidRPr="000D66F4" w:rsidRDefault="000D66F4" w:rsidP="000D66F4">
      <w:pPr>
        <w:pStyle w:val="NormalnyWeb"/>
        <w:shd w:val="clear" w:color="auto" w:fill="FFFFFF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/kompensowanie deficytów rozwojowych, praca z dzieckiem zdolnym/,</w:t>
      </w:r>
      <w:bookmarkStart w:id="0" w:name="_GoBack"/>
      <w:bookmarkEnd w:id="0"/>
    </w:p>
    <w:sectPr w:rsidR="00736A32" w:rsidRPr="000D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F4"/>
    <w:rsid w:val="000D66F4"/>
    <w:rsid w:val="007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6F4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0D66F4"/>
    <w:pPr>
      <w:spacing w:before="100" w:after="100" w:line="240" w:lineRule="exact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qFormat/>
    <w:rsid w:val="000D6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6F4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0D66F4"/>
    <w:pPr>
      <w:spacing w:before="100" w:after="100" w:line="240" w:lineRule="exact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qFormat/>
    <w:rsid w:val="000D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2022-09-11T10:10:00Z</dcterms:created>
  <dcterms:modified xsi:type="dcterms:W3CDTF">2022-09-11T10:10:00Z</dcterms:modified>
</cp:coreProperties>
</file>