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65" w:rsidRDefault="00BB1B65" w:rsidP="00BB1B65">
      <w:pPr>
        <w:spacing w:line="274" w:lineRule="exact"/>
        <w:jc w:val="both"/>
        <w:rPr>
          <w:rFonts w:ascii="Times New Roman" w:eastAsia="Times New Roman" w:hAnsi="Times New Roman"/>
          <w:sz w:val="24"/>
        </w:rPr>
      </w:pPr>
    </w:p>
    <w:p w:rsidR="00BB1B65" w:rsidRPr="00927B5D" w:rsidRDefault="00BB1B65" w:rsidP="00BB1B65">
      <w:pPr>
        <w:spacing w:line="0" w:lineRule="atLeast"/>
        <w:ind w:right="-33"/>
        <w:jc w:val="both"/>
        <w:rPr>
          <w:rFonts w:ascii="Arial" w:eastAsia="Arial" w:hAnsi="Arial"/>
          <w:b/>
          <w:color w:val="FF0000"/>
          <w:sz w:val="39"/>
          <w:u w:val="single"/>
        </w:rPr>
      </w:pPr>
      <w:r w:rsidRPr="00927B5D">
        <w:rPr>
          <w:rFonts w:ascii="Arial" w:eastAsia="Arial" w:hAnsi="Arial"/>
          <w:b/>
          <w:color w:val="FF0000"/>
          <w:sz w:val="39"/>
          <w:u w:val="single"/>
        </w:rPr>
        <w:t>DEKLARACJA DOSTĘPNOŚCI</w:t>
      </w:r>
    </w:p>
    <w:p w:rsidR="00BB1B65" w:rsidRDefault="00BB1B65" w:rsidP="00BB1B65">
      <w:pPr>
        <w:spacing w:line="0" w:lineRule="atLeast"/>
        <w:ind w:right="-33"/>
        <w:jc w:val="both"/>
        <w:rPr>
          <w:rFonts w:ascii="Arial" w:eastAsia="Arial" w:hAnsi="Arial"/>
          <w:b/>
          <w:sz w:val="39"/>
        </w:rPr>
      </w:pPr>
    </w:p>
    <w:p w:rsidR="00BB1B65" w:rsidRDefault="00BB1B65" w:rsidP="00BB1B65">
      <w:pPr>
        <w:spacing w:line="190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97" w:lineRule="auto"/>
        <w:ind w:righ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Przedszkole Publiczne Nr 29 zobowiązuje się zapewnić dostępność swojej strony internetowej zgodnie z ustawą z dnia 4 kwietnia 2019 r. o dostępności cyfrowej stron internetowych i aplikacji mobilnych podmiotów publicznych.</w:t>
      </w:r>
    </w:p>
    <w:p w:rsidR="00BB1B65" w:rsidRPr="00ED2E22" w:rsidRDefault="00BB1B65" w:rsidP="00BB1B65">
      <w:pPr>
        <w:spacing w:line="279" w:lineRule="auto"/>
        <w:ind w:right="966"/>
        <w:rPr>
          <w:rFonts w:ascii="Times New Roman" w:eastAsia="Times New Roman" w:hAnsi="Times New Roman" w:cs="Times New Roman"/>
          <w:sz w:val="28"/>
          <w:szCs w:val="28"/>
        </w:rPr>
      </w:pPr>
      <w:r w:rsidRPr="00B130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Niniejsze oświadczenie w sprawie dostępności ma zastosowanie do strony internetowej znajdującej się pod adresem</w:t>
      </w:r>
      <w:r w:rsidRPr="00ED2E2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  <w:r w:rsidRPr="00ED2E22">
        <w:rPr>
          <w:rFonts w:ascii="Times New Roman" w:eastAsia="Times New Roman" w:hAnsi="Times New Roman" w:cs="Times New Roman"/>
          <w:color w:val="FF0000"/>
          <w:sz w:val="28"/>
          <w:szCs w:val="28"/>
        </w:rPr>
        <w:t>http://pp29.eprzedszkola.pl/</w:t>
      </w:r>
    </w:p>
    <w:p w:rsidR="00BB1B65" w:rsidRDefault="00BB1B65" w:rsidP="00BB1B65">
      <w:pPr>
        <w:spacing w:line="167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167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Daty publikacji i aktualizacji</w:t>
      </w:r>
    </w:p>
    <w:p w:rsidR="00BB1B65" w:rsidRDefault="00BB1B65" w:rsidP="00BB1B65">
      <w:pPr>
        <w:spacing w:line="201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01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Data publikacji strony internetowej: 2013-09-01</w:t>
      </w:r>
    </w:p>
    <w:p w:rsidR="00BB1B65" w:rsidRDefault="00BB1B65" w:rsidP="00BB1B65">
      <w:pPr>
        <w:spacing w:line="150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368" w:lineRule="auto"/>
        <w:ind w:right="394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Data ostatniej dużej aktualizacji: </w:t>
      </w:r>
      <w:r>
        <w:rPr>
          <w:rFonts w:ascii="Times New Roman" w:eastAsia="Times New Roman" w:hAnsi="Times New Roman"/>
          <w:b/>
          <w:sz w:val="28"/>
          <w:u w:val="single"/>
        </w:rPr>
        <w:t>2026-03-19</w:t>
      </w:r>
    </w:p>
    <w:p w:rsidR="00BB1B65" w:rsidRDefault="00BB1B65" w:rsidP="00BB1B65">
      <w:pPr>
        <w:spacing w:line="368" w:lineRule="auto"/>
        <w:ind w:right="3946"/>
        <w:jc w:val="both"/>
        <w:rPr>
          <w:rFonts w:ascii="Times New Roman" w:eastAsia="Times New Roman" w:hAnsi="Times New Roman"/>
          <w:sz w:val="28"/>
        </w:rPr>
      </w:pPr>
    </w:p>
    <w:p w:rsidR="00BB1B65" w:rsidRDefault="00BB1B65" w:rsidP="00BB1B65">
      <w:pPr>
        <w:spacing w:line="368" w:lineRule="auto"/>
        <w:ind w:right="3946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Status pod względem zgodności z ustawą</w:t>
      </w:r>
    </w:p>
    <w:p w:rsidR="00BB1B65" w:rsidRDefault="00BB1B65" w:rsidP="00BB1B65">
      <w:pPr>
        <w:spacing w:line="368" w:lineRule="auto"/>
        <w:ind w:right="3946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79" w:lineRule="auto"/>
        <w:ind w:right="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Strona internetowa jest częściowo zgodna z ustawą o dostępności cyfrowej stron internetowych i aplikacji mobilnych podmiotów publicznych,</w:t>
      </w:r>
    </w:p>
    <w:p w:rsidR="00BB1B65" w:rsidRDefault="00BB1B65" w:rsidP="00BB1B65">
      <w:pPr>
        <w:spacing w:line="45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45" w:lineRule="auto"/>
        <w:ind w:right="2126"/>
        <w:jc w:val="both"/>
        <w:rPr>
          <w:rFonts w:ascii="Times New Roman" w:eastAsia="Times New Roman" w:hAnsi="Times New Roman"/>
          <w:sz w:val="28"/>
          <w:highlight w:val="white"/>
        </w:rPr>
      </w:pPr>
      <w:r>
        <w:rPr>
          <w:rFonts w:ascii="Times New Roman" w:eastAsia="Times New Roman" w:hAnsi="Times New Roman"/>
          <w:sz w:val="28"/>
        </w:rPr>
        <w:t>np. filmy na stronie nie posiadają napisów dla osób głuchych, zdjęcia i informacje nie posiadają opisów alternatywnych.</w:t>
      </w:r>
    </w:p>
    <w:p w:rsidR="00BB1B65" w:rsidRDefault="00BB1B65" w:rsidP="00BB1B65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  <w:highlight w:val="whit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-632460</wp:posOffset>
            </wp:positionV>
            <wp:extent cx="5760720" cy="61341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B65" w:rsidRDefault="00BB1B65" w:rsidP="00BB1B65">
      <w:pPr>
        <w:spacing w:line="277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77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Data sporządzenia Deklaracji i metoda oceny dostępności cyfrowej</w:t>
      </w: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spacing w:line="201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Oświadczenie sporządzono dnia </w:t>
      </w:r>
      <w:r w:rsidRPr="00927B5D">
        <w:rPr>
          <w:rFonts w:ascii="Times New Roman" w:eastAsia="Times New Roman" w:hAnsi="Times New Roman"/>
          <w:b/>
          <w:sz w:val="28"/>
        </w:rPr>
        <w:t>2026-03</w:t>
      </w:r>
      <w:r>
        <w:rPr>
          <w:rFonts w:ascii="Times New Roman" w:eastAsia="Times New Roman" w:hAnsi="Times New Roman"/>
          <w:b/>
          <w:sz w:val="28"/>
        </w:rPr>
        <w:t>-19</w:t>
      </w:r>
    </w:p>
    <w:p w:rsidR="00BB1B65" w:rsidRDefault="00BB1B65" w:rsidP="00BB1B65">
      <w:pPr>
        <w:spacing w:line="150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79" w:lineRule="auto"/>
        <w:ind w:right="8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Deklarację sporządzono na podstawie samooceny przeprowadzonej przez podmiot publiczny.</w:t>
      </w:r>
    </w:p>
    <w:p w:rsidR="00BB1B65" w:rsidRDefault="00BB1B65" w:rsidP="00BB1B65">
      <w:pPr>
        <w:spacing w:line="45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79" w:lineRule="auto"/>
        <w:ind w:right="14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 stronie internetowej można korzystać ze standardowych skrótów klawiaturowych.</w:t>
      </w:r>
    </w:p>
    <w:p w:rsidR="00BB1B65" w:rsidRDefault="00BB1B65" w:rsidP="00BB1B65">
      <w:pPr>
        <w:spacing w:line="279" w:lineRule="auto"/>
        <w:ind w:right="1406"/>
        <w:jc w:val="both"/>
        <w:rPr>
          <w:rFonts w:ascii="Times New Roman" w:eastAsia="Times New Roman" w:hAnsi="Times New Roman"/>
          <w:sz w:val="28"/>
        </w:rPr>
      </w:pPr>
    </w:p>
    <w:p w:rsidR="00BB1B65" w:rsidRDefault="00BB1B65" w:rsidP="00BB1B65">
      <w:pPr>
        <w:spacing w:line="191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Informacje zwrotne i dane kontaktowe</w:t>
      </w: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spacing w:line="155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49" w:lineRule="auto"/>
        <w:ind w:right="66"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W przypadku problemów z dostępnością strony internetowej prosimy o kontakt Osobą kontaktową jest to dyrektor placówki </w:t>
      </w:r>
      <w:r>
        <w:rPr>
          <w:rFonts w:ascii="Times New Roman" w:eastAsia="Times New Roman" w:hAnsi="Times New Roman"/>
          <w:color w:val="222222"/>
          <w:sz w:val="28"/>
        </w:rPr>
        <w:t xml:space="preserve"> </w:t>
      </w:r>
      <w:r w:rsidRPr="00ED2E22">
        <w:rPr>
          <w:rFonts w:ascii="Times New Roman" w:eastAsia="Times New Roman" w:hAnsi="Times New Roman"/>
          <w:b/>
          <w:color w:val="222222"/>
          <w:sz w:val="28"/>
        </w:rPr>
        <w:t xml:space="preserve">Agnieszka  </w:t>
      </w:r>
      <w:proofErr w:type="spellStart"/>
      <w:r w:rsidRPr="00ED2E22">
        <w:rPr>
          <w:rFonts w:ascii="Times New Roman" w:eastAsia="Times New Roman" w:hAnsi="Times New Roman"/>
          <w:b/>
          <w:color w:val="222222"/>
          <w:sz w:val="28"/>
        </w:rPr>
        <w:t>Lalak-Żak</w:t>
      </w:r>
      <w:proofErr w:type="spellEnd"/>
      <w:r>
        <w:rPr>
          <w:rFonts w:ascii="Times New Roman" w:eastAsia="Times New Roman" w:hAnsi="Times New Roman"/>
          <w:sz w:val="28"/>
        </w:rPr>
        <w:t>,</w:t>
      </w:r>
    </w:p>
    <w:p w:rsidR="00BB1B65" w:rsidRDefault="00BB1B65" w:rsidP="00BB1B65">
      <w:pPr>
        <w:spacing w:line="249" w:lineRule="auto"/>
        <w:ind w:right="66"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e-mail: </w:t>
      </w:r>
      <w:r w:rsidRPr="00DE4C38">
        <w:rPr>
          <w:rFonts w:ascii="Times New Roman" w:eastAsia="Times New Roman" w:hAnsi="Times New Roman"/>
          <w:color w:val="FF0000"/>
          <w:sz w:val="28"/>
          <w:u w:val="single"/>
        </w:rPr>
        <w:t>pp29@miasto.szczecin.pl</w:t>
      </w:r>
      <w:r w:rsidRPr="00DE4C38">
        <w:rPr>
          <w:rFonts w:ascii="Times New Roman" w:eastAsia="Times New Roman" w:hAnsi="Times New Roman"/>
          <w:color w:val="FF0000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Kontaktować można się także dzwoniąc na numer telefonu 91 4881411. Tą samą drogą można składać wnioski o udostępnienie informacji niedostępnej oraz składać skargi na brak zapewnienia dostępności.</w:t>
      </w:r>
    </w:p>
    <w:p w:rsidR="00BB1B65" w:rsidRDefault="00BB1B65" w:rsidP="00BB1B65">
      <w:pPr>
        <w:spacing w:line="249" w:lineRule="auto"/>
        <w:ind w:right="66" w:firstLine="70"/>
        <w:jc w:val="both"/>
        <w:rPr>
          <w:rFonts w:ascii="Times New Roman" w:eastAsia="Times New Roman" w:hAnsi="Times New Roman"/>
          <w:sz w:val="28"/>
        </w:rPr>
      </w:pPr>
    </w:p>
    <w:p w:rsidR="00BB1B65" w:rsidRDefault="00BB1B65" w:rsidP="00BB1B65">
      <w:pPr>
        <w:spacing w:line="257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Informacje na temat procedury</w:t>
      </w: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spacing w:line="199" w:lineRule="exact"/>
        <w:jc w:val="both"/>
        <w:rPr>
          <w:rFonts w:ascii="Times New Roman" w:eastAsia="Times New Roman" w:hAnsi="Times New Roman"/>
          <w:sz w:val="24"/>
        </w:rPr>
      </w:pPr>
    </w:p>
    <w:p w:rsidR="00BB1B65" w:rsidRDefault="00BB1B65" w:rsidP="00BB1B65">
      <w:pPr>
        <w:spacing w:line="259" w:lineRule="auto"/>
        <w:ind w:right="1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</w:t>
      </w:r>
      <w:r w:rsidR="001A6C6D">
        <w:rPr>
          <w:rFonts w:ascii="Times New Roman" w:eastAsia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</w:rPr>
        <w:t xml:space="preserve">niedostępnego cyfrowo dokumentu, opisania zawartości filmu bez </w:t>
      </w:r>
      <w:proofErr w:type="spellStart"/>
      <w:r>
        <w:rPr>
          <w:rFonts w:ascii="Times New Roman" w:eastAsia="Times New Roman" w:hAnsi="Times New Roman"/>
          <w:sz w:val="28"/>
        </w:rPr>
        <w:t>audiodeskrypcji</w:t>
      </w:r>
      <w:proofErr w:type="spellEnd"/>
      <w:r>
        <w:rPr>
          <w:rFonts w:ascii="Times New Roman" w:eastAsia="Times New Roman" w:hAnsi="Times New Roman"/>
          <w:sz w:val="28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:rsidR="00BB1B65" w:rsidRDefault="00BB1B65" w:rsidP="00BB1B65">
      <w:pPr>
        <w:spacing w:line="90" w:lineRule="exact"/>
        <w:jc w:val="both"/>
        <w:rPr>
          <w:rFonts w:ascii="Times New Roman" w:eastAsia="Times New Roman" w:hAnsi="Times New Roman"/>
        </w:rPr>
      </w:pPr>
    </w:p>
    <w:p w:rsidR="00BB1B65" w:rsidRDefault="00BB1B65" w:rsidP="00BB1B65">
      <w:pPr>
        <w:spacing w:line="24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:rsidR="00BB1B65" w:rsidRDefault="00BB1B65" w:rsidP="00BB1B65">
      <w:pPr>
        <w:spacing w:line="94" w:lineRule="exact"/>
        <w:jc w:val="both"/>
        <w:rPr>
          <w:rFonts w:ascii="Times New Roman" w:eastAsia="Times New Roman" w:hAnsi="Times New Roman"/>
        </w:rPr>
      </w:pPr>
    </w:p>
    <w:p w:rsidR="00BB1B65" w:rsidRPr="00B1301E" w:rsidRDefault="00BB1B65" w:rsidP="00BB1B65">
      <w:pPr>
        <w:spacing w:line="259" w:lineRule="auto"/>
        <w:ind w:right="12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W przypadku, gdy podmiot odmówi realizacji żądania zapewnienia dostępności lub alternatywnego dostępu do informacji, można złożyć skargę na takie działanie.</w:t>
      </w:r>
    </w:p>
    <w:p w:rsidR="00BB1B65" w:rsidRPr="00B1301E" w:rsidRDefault="00BB1B65" w:rsidP="00BB1B65">
      <w:pPr>
        <w:spacing w:line="74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BB1B65" w:rsidRPr="00B1301E" w:rsidRDefault="00BB1B65" w:rsidP="00BB1B65">
      <w:pPr>
        <w:spacing w:line="279" w:lineRule="auto"/>
        <w:ind w:right="1320"/>
        <w:jc w:val="both"/>
        <w:rPr>
          <w:color w:val="000000" w:themeColor="text1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 xml:space="preserve">Po wyczerpaniu wszystkich możliwości skargę można przesłać także do </w:t>
      </w:r>
      <w:r w:rsidRPr="00B1301E">
        <w:rPr>
          <w:rFonts w:ascii="Times New Roman" w:eastAsia="Times New Roman" w:hAnsi="Times New Roman"/>
          <w:color w:val="000000" w:themeColor="text1"/>
          <w:sz w:val="28"/>
          <w:u w:val="single"/>
        </w:rPr>
        <w:t>Rzecznika Praw Obywatelskich</w:t>
      </w:r>
      <w:r w:rsidRPr="00B1301E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hyperlink r:id="rId6" w:history="1">
        <w:r w:rsidRPr="00B1301E">
          <w:rPr>
            <w:rFonts w:ascii="Times New Roman" w:eastAsia="Times New Roman" w:hAnsi="Times New Roman"/>
            <w:color w:val="000000" w:themeColor="text1"/>
            <w:sz w:val="28"/>
          </w:rPr>
          <w:t>www.rpo.gov.pl</w:t>
        </w:r>
      </w:hyperlink>
    </w:p>
    <w:p w:rsidR="00BB1B65" w:rsidRDefault="00BB1B65" w:rsidP="00BB1B65">
      <w:pPr>
        <w:spacing w:line="279" w:lineRule="auto"/>
        <w:ind w:right="1320"/>
        <w:jc w:val="both"/>
        <w:rPr>
          <w:rFonts w:ascii="Times New Roman" w:eastAsia="Times New Roman" w:hAnsi="Times New Roman"/>
          <w:sz w:val="28"/>
        </w:rPr>
      </w:pPr>
    </w:p>
    <w:p w:rsidR="00BB1B65" w:rsidRDefault="00BB1B65" w:rsidP="00BB1B65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-75565</wp:posOffset>
            </wp:positionV>
            <wp:extent cx="1249680" cy="10160"/>
            <wp:effectExtent l="0" t="0" r="762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B65" w:rsidRDefault="00BB1B65" w:rsidP="00BB1B65">
      <w:pPr>
        <w:spacing w:line="193" w:lineRule="exact"/>
        <w:jc w:val="both"/>
        <w:rPr>
          <w:rFonts w:ascii="Times New Roman" w:eastAsia="Times New Roman" w:hAnsi="Times New Roman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Dostępność architektoniczna </w:t>
      </w: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- budynek placówki macierzystej Wyszyńskiego 6</w:t>
      </w:r>
    </w:p>
    <w:p w:rsidR="00BB1B65" w:rsidRPr="00B1301E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</w:rPr>
      </w:pPr>
    </w:p>
    <w:p w:rsidR="00BB1B65" w:rsidRPr="00B1301E" w:rsidRDefault="00BB1B65" w:rsidP="00BB1B65">
      <w:pPr>
        <w:spacing w:line="5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right="14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Do budynku przedszkola prowadzi główne wejście znajdujące się od ul. Wyszyńskiego 6, prowadzą do niego schody. Wejście jest ogólnodostępne w godzinach pracy przedszkola.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W budynku nie ma dostosowań dla osób niepełnosprawnych.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Nie występuje podjazd dla wózków inwalidzkich.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Do przedszkola może wejść osoba z psem asystującym.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right="88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lastRenderedPageBreak/>
        <w:t>W przedszkolu nie  ma możliwości skorzystania z tłumacza języka migowego.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259" w:lineRule="auto"/>
        <w:ind w:left="1200" w:right="28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W budynku nie ma oznaczeń w alfabecie brajla są natomiast oznaczenia w kolorach kontrastowych lub w druku powiększonym dla osób niewidomych i słabowidzących.</w:t>
      </w:r>
    </w:p>
    <w:p w:rsidR="00BB1B65" w:rsidRPr="002A7A7F" w:rsidRDefault="00BB1B65" w:rsidP="00BB1B65">
      <w:pPr>
        <w:tabs>
          <w:tab w:val="left" w:pos="1200"/>
        </w:tabs>
        <w:spacing w:line="259" w:lineRule="auto"/>
        <w:ind w:left="1200" w:right="280"/>
        <w:jc w:val="both"/>
        <w:rPr>
          <w:rFonts w:ascii="Times New Roman" w:eastAsia="Times New Roman" w:hAnsi="Times New Roman"/>
          <w:color w:val="444444"/>
          <w:sz w:val="28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D805E7">
        <w:rPr>
          <w:rFonts w:ascii="Arial" w:eastAsia="Times New Roman" w:hAnsi="Arial"/>
          <w:color w:val="333333"/>
          <w:sz w:val="27"/>
          <w:szCs w:val="27"/>
        </w:rPr>
        <w:t> </w:t>
      </w:r>
      <w:r>
        <w:rPr>
          <w:rFonts w:ascii="Times New Roman" w:eastAsia="Times New Roman" w:hAnsi="Times New Roman"/>
          <w:b/>
          <w:sz w:val="28"/>
        </w:rPr>
        <w:t>- budynek placówki tymczasowej Mazowiecka 2</w:t>
      </w: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</w:p>
    <w:p w:rsidR="00BB1B65" w:rsidRDefault="00BB1B65" w:rsidP="00BB1B65">
      <w:pPr>
        <w:numPr>
          <w:ilvl w:val="0"/>
          <w:numId w:val="2"/>
        </w:numPr>
        <w:tabs>
          <w:tab w:val="left" w:pos="1200"/>
        </w:tabs>
        <w:spacing w:line="0" w:lineRule="atLeast"/>
        <w:ind w:left="1200" w:right="14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Do budynku przedszkola prowadzi główne wejście znajdujące się od ul. Mazowieckiej 2, prowadzą do niego schody. Wejście jest ogólnodostępne w godzinach pracy przedszkola.</w:t>
      </w:r>
    </w:p>
    <w:p w:rsidR="00BB1B65" w:rsidRDefault="00BB1B65" w:rsidP="00BB1B65">
      <w:pPr>
        <w:numPr>
          <w:ilvl w:val="0"/>
          <w:numId w:val="2"/>
        </w:numPr>
        <w:tabs>
          <w:tab w:val="left" w:pos="1200"/>
        </w:tabs>
        <w:spacing w:line="0" w:lineRule="atLeast"/>
        <w:ind w:left="1200" w:right="14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Budynek posiada dostosowania</w:t>
      </w:r>
      <w:r w:rsidRPr="00927B5D">
        <w:rPr>
          <w:rFonts w:ascii="Times New Roman" w:eastAsia="Times New Roman" w:hAnsi="Times New Roman"/>
          <w:sz w:val="28"/>
        </w:rPr>
        <w:t xml:space="preserve"> dla osób niepełnosprawnych.</w:t>
      </w:r>
    </w:p>
    <w:p w:rsidR="00BB1B65" w:rsidRPr="00927B5D" w:rsidRDefault="00BB1B65" w:rsidP="00BB1B65">
      <w:pPr>
        <w:numPr>
          <w:ilvl w:val="0"/>
          <w:numId w:val="2"/>
        </w:numPr>
        <w:tabs>
          <w:tab w:val="left" w:pos="1200"/>
        </w:tabs>
        <w:spacing w:line="0" w:lineRule="atLeast"/>
        <w:ind w:left="1200" w:right="14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</w:t>
      </w:r>
      <w:r w:rsidRPr="00927B5D">
        <w:rPr>
          <w:rFonts w:ascii="Times New Roman" w:eastAsia="Times New Roman" w:hAnsi="Times New Roman"/>
          <w:sz w:val="28"/>
        </w:rPr>
        <w:t>ystępuje podjazd dla wózków inwalidzkich.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Do przedszkola może wejść osoba z psem asystującym.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0" w:lineRule="atLeast"/>
        <w:ind w:left="1200" w:right="88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W przedszkolu nie  ma możliwości skorzystania z tłumacza języka migowego.</w:t>
      </w:r>
    </w:p>
    <w:p w:rsidR="00BB1B65" w:rsidRPr="00B1301E" w:rsidRDefault="00BB1B65" w:rsidP="00BB1B65">
      <w:pPr>
        <w:numPr>
          <w:ilvl w:val="0"/>
          <w:numId w:val="1"/>
        </w:numPr>
        <w:tabs>
          <w:tab w:val="left" w:pos="1200"/>
        </w:tabs>
        <w:spacing w:line="259" w:lineRule="auto"/>
        <w:ind w:left="1200" w:right="280" w:hanging="36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B1301E">
        <w:rPr>
          <w:rFonts w:ascii="Times New Roman" w:eastAsia="Times New Roman" w:hAnsi="Times New Roman"/>
          <w:color w:val="000000" w:themeColor="text1"/>
          <w:sz w:val="28"/>
        </w:rPr>
        <w:t>W budynku nie ma oznaczeń w alfabecie brajla ani oznaczeń kontrastowych lub w druku powiększonym dla osób niewidomych i słabowidzących.</w:t>
      </w:r>
    </w:p>
    <w:p w:rsidR="00BB1B65" w:rsidRPr="00B1301E" w:rsidRDefault="00BB1B65" w:rsidP="00BB1B65">
      <w:pPr>
        <w:spacing w:line="259" w:lineRule="auto"/>
        <w:ind w:right="106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BB1B65" w:rsidRDefault="00BB1B65" w:rsidP="00BB1B65">
      <w:pPr>
        <w:spacing w:line="259" w:lineRule="auto"/>
        <w:ind w:right="106"/>
        <w:jc w:val="both"/>
        <w:rPr>
          <w:rFonts w:ascii="Times New Roman" w:eastAsia="Times New Roman" w:hAnsi="Times New Roman"/>
          <w:sz w:val="28"/>
        </w:rPr>
        <w:sectPr w:rsidR="00BB1B65">
          <w:pgSz w:w="11900" w:h="16838"/>
          <w:pgMar w:top="1440" w:right="1440" w:bottom="938" w:left="1420" w:header="0" w:footer="0" w:gutter="0"/>
          <w:cols w:space="0" w:equalWidth="0">
            <w:col w:w="9046"/>
          </w:cols>
          <w:docGrid w:linePitch="360"/>
        </w:sectPr>
      </w:pPr>
    </w:p>
    <w:p w:rsidR="009B7FC6" w:rsidRDefault="009B7FC6"/>
    <w:sectPr w:rsidR="009B7FC6" w:rsidSect="00A3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F58A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5DE49F6"/>
    <w:multiLevelType w:val="hybridMultilevel"/>
    <w:tmpl w:val="645C90EE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B1B65"/>
    <w:rsid w:val="001A6C6D"/>
    <w:rsid w:val="009B7FC6"/>
    <w:rsid w:val="00A3517C"/>
    <w:rsid w:val="00B1301E"/>
    <w:rsid w:val="00BB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B6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Lenovo G50</cp:lastModifiedBy>
  <cp:revision>4</cp:revision>
  <dcterms:created xsi:type="dcterms:W3CDTF">2026-03-23T08:44:00Z</dcterms:created>
  <dcterms:modified xsi:type="dcterms:W3CDTF">2026-03-23T21:07:00Z</dcterms:modified>
</cp:coreProperties>
</file>