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spacing w:before="0" w:after="0"/>
        <w:jc w:val="center"/>
        <w:rPr/>
      </w:pPr>
      <w:r>
        <w:rPr>
          <w:rStyle w:val="Mocnewyrnione"/>
          <w:rFonts w:ascii="Calibri" w:hAnsi="Calibri"/>
          <w:sz w:val="28"/>
          <w:szCs w:val="28"/>
        </w:rPr>
        <w:t>STANDARDY OCHRONY MAŁOLETNICH</w:t>
      </w:r>
    </w:p>
    <w:p>
      <w:pPr>
        <w:pStyle w:val="Tretekstu"/>
        <w:widowControl/>
        <w:spacing w:before="0" w:after="0"/>
        <w:jc w:val="center"/>
        <w:rPr/>
      </w:pPr>
      <w:r>
        <w:rPr>
          <w:rStyle w:val="Mocnewyrnione"/>
          <w:rFonts w:ascii="Calibri" w:hAnsi="Calibri"/>
          <w:sz w:val="28"/>
          <w:szCs w:val="28"/>
        </w:rPr>
        <w:t>BEZPIECZEŃSTWO I OCHRONA MAŁOLETNICH PRZED PRZEMOCĄ</w:t>
      </w:r>
    </w:p>
    <w:p>
      <w:pPr>
        <w:pStyle w:val="Tretekstu"/>
        <w:widowControl/>
        <w:spacing w:before="0" w:after="0"/>
        <w:jc w:val="center"/>
        <w:rPr/>
      </w:pPr>
      <w:r>
        <w:rPr>
          <w:rStyle w:val="Mocnewyrnione"/>
          <w:rFonts w:ascii="Calibri" w:hAnsi="Calibri"/>
          <w:sz w:val="28"/>
          <w:szCs w:val="28"/>
        </w:rPr>
        <w:t>W MIEJSKIIM PRZEDSZKOLU NR 1 W PIEKARACH ŚLĄSKICH</w:t>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both"/>
        <w:rPr/>
      </w:pPr>
      <w:r>
        <w:rPr>
          <w:rStyle w:val="Mocnewyrnione"/>
          <w:rFonts w:ascii="Calibri" w:hAnsi="Calibri"/>
          <w:sz w:val="28"/>
          <w:szCs w:val="28"/>
        </w:rPr>
        <w:t>Podstawa prawna:</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 2023 poz. 1606 USTAWA z dnia 28 lipca 2023 r. o zmianie ustawy – Kodeks rodzinny i opiekuńczy oraz niektórych innych ustaw.</w:t>
      </w:r>
    </w:p>
    <w:p>
      <w:pPr>
        <w:pStyle w:val="Tretekstu"/>
        <w:widowControl/>
        <w:numPr>
          <w:ilvl w:val="0"/>
          <w:numId w:val="2"/>
        </w:numPr>
        <w:tabs>
          <w:tab w:val="clear" w:pos="709"/>
        </w:tabs>
        <w:spacing w:before="0" w:after="0"/>
        <w:ind w:left="0" w:hanging="0"/>
        <w:jc w:val="both"/>
        <w:rPr/>
      </w:pPr>
      <w:r>
        <w:rPr>
          <w:rStyle w:val="Uwydatnienie"/>
          <w:rFonts w:ascii="Calibri" w:hAnsi="Calibri"/>
          <w:sz w:val="28"/>
          <w:szCs w:val="28"/>
        </w:rPr>
        <w:t>Konstytucja RP z dnia 2 kwietnia 1997 roku </w:t>
      </w:r>
      <w:r>
        <w:rPr>
          <w:rStyle w:val="Domylnaczcionkaakapitu"/>
          <w:rFonts w:ascii="Calibri" w:hAnsi="Calibri"/>
          <w:sz w:val="28"/>
          <w:szCs w:val="28"/>
        </w:rPr>
        <w:t>(Dz. U. 1997.78.483)</w:t>
      </w:r>
      <w:r>
        <w:rPr>
          <w:rStyle w:val="Uwydatnienie"/>
          <w:rFonts w:ascii="Calibri" w:hAnsi="Calibri"/>
          <w:i w:val="false"/>
          <w:sz w:val="28"/>
          <w:szCs w:val="28"/>
        </w:rPr>
        <w:t> – </w:t>
      </w:r>
      <w:r>
        <w:rPr>
          <w:rStyle w:val="Uwydatnienie"/>
          <w:rFonts w:ascii="Calibri" w:hAnsi="Calibri"/>
          <w:sz w:val="28"/>
          <w:szCs w:val="28"/>
        </w:rPr>
        <w:t>zapisy regulują ochronę Dziecka przed przemocą, wyzyskiem i demoralizacją.</w:t>
      </w:r>
    </w:p>
    <w:p>
      <w:pPr>
        <w:pStyle w:val="Tretekstu"/>
        <w:widowControl/>
        <w:numPr>
          <w:ilvl w:val="0"/>
          <w:numId w:val="2"/>
        </w:numPr>
        <w:tabs>
          <w:tab w:val="clear" w:pos="709"/>
        </w:tabs>
        <w:spacing w:before="0" w:after="0"/>
        <w:ind w:left="0" w:hanging="0"/>
        <w:rPr/>
      </w:pPr>
      <w:r>
        <w:rPr>
          <w:rStyle w:val="Uwydatnienie"/>
          <w:rFonts w:ascii="Calibri" w:hAnsi="Calibri"/>
          <w:sz w:val="28"/>
          <w:szCs w:val="28"/>
        </w:rPr>
        <w:t>KONWENCJA O PRAWACH DZIECKA przyjęta </w:t>
      </w:r>
      <w:r>
        <w:rPr>
          <w:rStyle w:val="Domylnaczcionkaakapitu"/>
          <w:rFonts w:ascii="Calibri" w:hAnsi="Calibri"/>
          <w:sz w:val="28"/>
          <w:szCs w:val="28"/>
        </w:rPr>
        <w:t>przez</w:t>
      </w:r>
      <w:r>
        <w:rPr>
          <w:rStyle w:val="Uwydatnienie"/>
          <w:rFonts w:ascii="Calibri" w:hAnsi="Calibri"/>
          <w:i w:val="false"/>
          <w:sz w:val="28"/>
          <w:szCs w:val="28"/>
        </w:rPr>
        <w:t> </w:t>
      </w:r>
      <w:r>
        <w:rPr>
          <w:rStyle w:val="Uwydatnienie"/>
          <w:rFonts w:ascii="Calibri" w:hAnsi="Calibri"/>
          <w:sz w:val="28"/>
          <w:szCs w:val="28"/>
        </w:rPr>
        <w:t>Zgromadzenie Ogólne </w:t>
      </w:r>
      <w:r>
        <w:rPr>
          <w:rStyle w:val="Domylnaczcionkaakapitu"/>
          <w:rFonts w:ascii="Calibri" w:hAnsi="Calibri"/>
          <w:sz w:val="28"/>
          <w:szCs w:val="28"/>
        </w:rPr>
        <w:t>Narodów  Zjednoczonych dnia</w:t>
      </w:r>
      <w:r>
        <w:rPr>
          <w:rStyle w:val="Uwydatnienie"/>
          <w:rFonts w:ascii="Calibri" w:hAnsi="Calibri"/>
          <w:i w:val="false"/>
          <w:sz w:val="28"/>
          <w:szCs w:val="28"/>
        </w:rPr>
        <w:t> </w:t>
      </w:r>
      <w:r>
        <w:rPr>
          <w:rStyle w:val="Uwydatnienie"/>
          <w:rFonts w:ascii="Calibri" w:hAnsi="Calibri"/>
          <w:sz w:val="28"/>
          <w:szCs w:val="28"/>
        </w:rPr>
        <w:t>20 listopada 1989 r. (Dz. </w:t>
      </w:r>
      <w:r>
        <w:rPr>
          <w:rStyle w:val="Domylnaczcionkaakapitu"/>
          <w:rFonts w:ascii="Calibri" w:hAnsi="Calibri"/>
          <w:sz w:val="28"/>
          <w:szCs w:val="28"/>
        </w:rPr>
        <w:t>z dnia 23 grudnia 1991</w:t>
      </w:r>
      <w:r>
        <w:rPr>
          <w:rStyle w:val="Uwydatnienie"/>
          <w:rFonts w:ascii="Calibri" w:hAnsi="Calibri"/>
          <w:i w:val="false"/>
          <w:sz w:val="28"/>
          <w:szCs w:val="28"/>
        </w:rPr>
        <w:t> </w:t>
      </w:r>
      <w:r>
        <w:rPr>
          <w:rStyle w:val="Uwydatnienie"/>
          <w:rFonts w:ascii="Calibri" w:hAnsi="Calibri"/>
          <w:sz w:val="28"/>
          <w:szCs w:val="28"/>
        </w:rPr>
        <w:t>r.) </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Rozporządzenie Rady Ministrów z dnia 6 września 2023 r. w sprawie procedury „Niebieskiej   Karty” oraz wzorów formularzy „Niebieska Karta”( Dz.U. 2023 poz. 1870).</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Ustawa o przeciwdziałaniu przemocy w rodzinie z dnia 29 lipca 2005 r. (Dz.U. 2005 nr 180 poz.   1493)</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Ustawy z dnia 25 lutego 1964 r. – Kodeks rodzinny i opiekuńczy (Dz. U. 2015.583, t.j.) – zapisy    regulujące relację pomiędzy rodzicami a dzieckiem oraz rodzicami                 i placówką oświatową, a także władzę rodzicielską, kontakty rodzica z dzieckiem                 i reprezentację dziecka</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Ustawa z dnia 6 czerwca 1997 r. – Kodeks karny (Dz. U. 1997.88.553 z późn. zm.) oraz Ustawa z   dnia 6 czerwca 1997 r. – Kodeks postępowania karnego – akty prawne regulujące m.in.   interwencję w przypadku popełnienia przestępstwa na szkodę dziecka.</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Ustawa z dnia 26 stycznia 1982 r. – Karta Nauczyciela (Dz.U.2023.0.984 tj.)</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Ustawa z dnia 14 grudnia 2016 r. – Prawo oświatowe (Dz.U.2023.0.900 t.j.)</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Ustawa o wspieraniu i resocjalizacji nieletnich.  (Dz.U. z 2022 r., poz. 1700).</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Kodeksu postępowania karnego – art. 304, Kodeksu karnego – art.162,</w:t>
      </w:r>
    </w:p>
    <w:p>
      <w:pPr>
        <w:pStyle w:val="Tretekstu"/>
        <w:widowControl/>
        <w:numPr>
          <w:ilvl w:val="0"/>
          <w:numId w:val="2"/>
        </w:numPr>
        <w:tabs>
          <w:tab w:val="clear" w:pos="709"/>
        </w:tabs>
        <w:spacing w:before="0" w:after="0"/>
        <w:ind w:left="0" w:hanging="0"/>
        <w:jc w:val="both"/>
        <w:rPr>
          <w:rFonts w:ascii="Calibri" w:hAnsi="Calibri"/>
          <w:sz w:val="28"/>
          <w:szCs w:val="28"/>
        </w:rPr>
      </w:pPr>
      <w:r>
        <w:rPr>
          <w:rFonts w:ascii="Calibri" w:hAnsi="Calibri"/>
          <w:sz w:val="28"/>
          <w:szCs w:val="2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center"/>
        <w:rPr/>
      </w:pPr>
      <w:r>
        <w:rPr/>
      </w:r>
    </w:p>
    <w:p>
      <w:pPr>
        <w:pStyle w:val="Tretekstu"/>
        <w:widowControl/>
        <w:spacing w:before="0" w:after="0"/>
        <w:jc w:val="center"/>
        <w:rPr/>
      </w:pPr>
      <w:r>
        <w:rPr/>
      </w:r>
    </w:p>
    <w:p>
      <w:pPr>
        <w:pStyle w:val="Tretekstu"/>
        <w:widowControl/>
        <w:spacing w:before="0" w:after="0"/>
        <w:jc w:val="center"/>
        <w:rPr/>
      </w:pPr>
      <w:r>
        <w:rPr/>
      </w:r>
    </w:p>
    <w:p>
      <w:pPr>
        <w:pStyle w:val="Tretekstu"/>
        <w:widowControl/>
        <w:spacing w:before="0" w:after="0"/>
        <w:jc w:val="center"/>
        <w:rPr/>
      </w:pPr>
      <w:r>
        <w:rPr/>
      </w:r>
    </w:p>
    <w:p>
      <w:pPr>
        <w:pStyle w:val="Tretekstu"/>
        <w:widowControl/>
        <w:spacing w:before="0" w:after="0"/>
        <w:jc w:val="center"/>
        <w:rPr/>
      </w:pPr>
      <w:r>
        <w:rPr>
          <w:rStyle w:val="Mocnewyrnione"/>
          <w:rFonts w:ascii="Calibri" w:hAnsi="Calibri"/>
          <w:sz w:val="28"/>
          <w:szCs w:val="28"/>
        </w:rPr>
        <w:t>Postanowienia ogólne</w:t>
      </w:r>
    </w:p>
    <w:p>
      <w:pPr>
        <w:pStyle w:val="Tretekstu"/>
        <w:widowControl/>
        <w:spacing w:before="0" w:after="0"/>
        <w:jc w:val="center"/>
        <w:rPr>
          <w:sz w:val="28"/>
          <w:szCs w:val="28"/>
        </w:rPr>
      </w:pPr>
      <w:r>
        <w:rPr>
          <w:sz w:val="28"/>
          <w:szCs w:val="28"/>
        </w:rPr>
      </w:r>
    </w:p>
    <w:p>
      <w:pPr>
        <w:pStyle w:val="Tretekstu"/>
        <w:widowControl/>
        <w:spacing w:before="0" w:after="300"/>
        <w:jc w:val="both"/>
        <w:rPr>
          <w:rFonts w:ascii="Calibri" w:hAnsi="Calibri"/>
          <w:sz w:val="28"/>
          <w:szCs w:val="28"/>
        </w:rPr>
      </w:pPr>
      <w:r>
        <w:rPr>
          <w:rFonts w:ascii="Calibri" w:hAnsi="Calibri"/>
          <w:sz w:val="28"/>
          <w:szCs w:val="28"/>
        </w:rPr>
        <w:t xml:space="preserve">      </w:t>
      </w:r>
      <w:r>
        <w:rPr>
          <w:rFonts w:ascii="Calibri" w:hAnsi="Calibri"/>
          <w:sz w:val="28"/>
          <w:szCs w:val="28"/>
        </w:rPr>
        <w:t>Standardy ochrony małoletnich są narzędziem służącym eliminowaniu ryzyka popełniania nadużyć wobec małoletnich, a jego przestrzeganie pozwala zminimalizować ryzyko wystąpienia nadużyć w relacjach z dziećmi.</w:t>
      </w:r>
    </w:p>
    <w:p>
      <w:pPr>
        <w:pStyle w:val="Tretekstu"/>
        <w:widowControl/>
        <w:spacing w:before="0" w:after="300"/>
        <w:jc w:val="both"/>
        <w:rPr>
          <w:rFonts w:ascii="Calibri" w:hAnsi="Calibri"/>
          <w:sz w:val="28"/>
          <w:szCs w:val="28"/>
        </w:rPr>
      </w:pPr>
      <w:r>
        <w:rPr>
          <w:rFonts w:ascii="Calibri" w:hAnsi="Calibri"/>
          <w:sz w:val="28"/>
          <w:szCs w:val="28"/>
        </w:rPr>
        <w:t xml:space="preserve">  </w:t>
      </w:r>
      <w:r>
        <w:rPr>
          <w:rFonts w:ascii="Calibri" w:hAnsi="Calibri"/>
          <w:sz w:val="28"/>
          <w:szCs w:val="28"/>
        </w:rPr>
        <w:t>Opieka nad dziećmi to troska o ich godność, dobro fizyczne oraz psychiczne. Wszyscy członkowie personelu biorą na siebie tę odpowiedzialność, zwłaszcza, że okoliczności krzywdzenia małoletnich może być wiele. Małoletni mogą zostać wykorzystani                 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przeciwdziałaniu krzywdzie.</w:t>
      </w:r>
    </w:p>
    <w:p>
      <w:pPr>
        <w:pStyle w:val="Tretekstu"/>
        <w:widowControl/>
        <w:spacing w:before="0" w:after="300"/>
        <w:jc w:val="both"/>
        <w:rPr>
          <w:rFonts w:ascii="Calibri" w:hAnsi="Calibri"/>
          <w:sz w:val="28"/>
          <w:szCs w:val="28"/>
        </w:rPr>
      </w:pPr>
      <w:r>
        <w:rPr>
          <w:rFonts w:ascii="Calibri" w:hAnsi="Calibri"/>
          <w:sz w:val="28"/>
          <w:szCs w:val="28"/>
        </w:rPr>
        <w:t>Celem Standardów Ochrony Małoletnich jest:</w:t>
      </w:r>
    </w:p>
    <w:p>
      <w:pPr>
        <w:pStyle w:val="Tretekstu"/>
        <w:widowControl/>
        <w:numPr>
          <w:ilvl w:val="0"/>
          <w:numId w:val="3"/>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Zapewnienie bezpieczeństwa małoletnim powierzonym Miejskiemu Przedszkolu nr 1 w Piekarach Śląskich oraz współpracującymi z nim instytucjom.</w:t>
      </w:r>
    </w:p>
    <w:p>
      <w:pPr>
        <w:pStyle w:val="Tretekstu"/>
        <w:widowControl/>
        <w:numPr>
          <w:ilvl w:val="0"/>
          <w:numId w:val="3"/>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Udzielenie rodzicom lub prawnym opiekunom małoletnich moralnej pewności</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pPr>
        <w:pStyle w:val="Tretekstu"/>
        <w:widowControl/>
        <w:spacing w:before="0" w:after="300"/>
        <w:jc w:val="both"/>
        <w:rPr>
          <w:rFonts w:ascii="Calibri" w:hAnsi="Calibri"/>
          <w:sz w:val="28"/>
          <w:szCs w:val="28"/>
        </w:rPr>
      </w:pPr>
      <w:r>
        <w:rPr>
          <w:rFonts w:ascii="Calibri" w:hAnsi="Calibri"/>
          <w:sz w:val="28"/>
          <w:szCs w:val="28"/>
        </w:rPr>
        <w:t xml:space="preserve">    </w:t>
      </w:r>
    </w:p>
    <w:p>
      <w:pPr>
        <w:pStyle w:val="Tretekstu"/>
        <w:widowControl/>
        <w:spacing w:before="0" w:after="300"/>
        <w:jc w:val="both"/>
        <w:rPr>
          <w:rFonts w:ascii="Calibri" w:hAnsi="Calibri"/>
          <w:sz w:val="28"/>
          <w:szCs w:val="28"/>
        </w:rPr>
      </w:pPr>
      <w:r>
        <w:rPr>
          <w:rFonts w:ascii="Calibri" w:hAnsi="Calibri"/>
          <w:sz w:val="28"/>
          <w:szCs w:val="28"/>
        </w:rPr>
        <w:t xml:space="preserve"> </w:t>
      </w:r>
      <w:r>
        <w:rPr>
          <w:rFonts w:ascii="Calibri" w:hAnsi="Calibri"/>
          <w:sz w:val="28"/>
          <w:szCs w:val="28"/>
        </w:rPr>
        <w:t>Cały personel placówki, w tym pracownicy instytucji, wolontariusze, stażyści oraz praktykanci znają treść dokumentu Standardy ochrony dzieci oraz stosują                            je  w praktyce. Pracownicy realizują wyżej wymienione cele zgodnie ze swoimi kompetencjami, obowiązującym prawem oraz przepisami wewnętrznymi placówki.</w:t>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both"/>
        <w:rPr/>
      </w:pPr>
      <w:r>
        <w:rPr>
          <w:rStyle w:val="Mocnewyrnione"/>
          <w:rFonts w:ascii="Calibri" w:hAnsi="Calibri"/>
          <w:sz w:val="28"/>
          <w:szCs w:val="28"/>
        </w:rPr>
        <w:t>Rozdział I</w:t>
      </w:r>
    </w:p>
    <w:p>
      <w:pPr>
        <w:pStyle w:val="Tretekstu"/>
        <w:widowControl/>
        <w:spacing w:before="0" w:after="0"/>
        <w:jc w:val="both"/>
        <w:rPr/>
      </w:pPr>
      <w:r>
        <w:rPr>
          <w:rStyle w:val="Mocnewyrnione"/>
          <w:rFonts w:ascii="Calibri" w:hAnsi="Calibri"/>
          <w:sz w:val="28"/>
          <w:szCs w:val="28"/>
        </w:rPr>
        <w:t>Słownik terminów</w:t>
      </w:r>
    </w:p>
    <w:p>
      <w:pPr>
        <w:pStyle w:val="Tretekstu"/>
        <w:widowControl/>
        <w:spacing w:before="0" w:after="0"/>
        <w:jc w:val="both"/>
        <w:rPr>
          <w:sz w:val="28"/>
          <w:szCs w:val="28"/>
        </w:rPr>
      </w:pPr>
      <w:r>
        <w:rPr>
          <w:sz w:val="28"/>
          <w:szCs w:val="28"/>
        </w:rPr>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DANE OSOBOWE – informacje dotyczące wychowanka przedszkola umożliwiające  jego identyfikację.</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DYREKTOR – rozumie się przez to: przełożonego (Dyrektora przedszkola), czyli osobę kierującą  placówką i zatrudnioną tam grupą ludzi.</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DZIECI O SPECJALNYCH POTRZEBACH EDUKACYJNYCH – dzieci, które potrzebują rozpoznania i zaspokajania potrzeb rozwojowych i edukacyjnych wynikających                   z następujących czynników:</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ze zmiany środowiska edukacyjnego.</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INSTYTUCJA – każda firma/ organizacja/ instytucja itp. współpracująca                      z przedszkolem.</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MAŁOLETNI/ DZIECKO – wychowanek Miejskiego Przedszkola nr 1 w Piekarach Śląskich, który nie ukończył 9 roku życia.</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NAUCZYCIEL/ WYCHOWAWCA – członek personelu, którego zadaniem jest prowadzenie zajęć o charakterze dydaktycznym, opiekuńczym i wychowawczym            na podstawie stosunku pracy.</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OPIEKUN DZIECKA – osoba uprawniona do reprezentacji dziecka,                                  w szczególności jego rodzic lub opiekun prawny, albo inna osoba uprawniona do reprezentacji na podstawie przepisów szczególnych lub orzeczenia sądu (w tym: rodzina zastępcza).</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OSOBA ODPOWIEDZIALNA ZA POLITYKĘ OCHRONY DZIECI – pracownik wyznaczony przez  dyrektora, który sprawuje nadzór nad realizacją Polityki Ochrony Dzieci w placówce.</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PERSONEL – wszystkie osoby zatrudnione na podstawie umowy o pracę, a także osoby podejmujące obowiązki na zasadach wolontariatu, trenerzy, animatorzy, praktykanci, stażyści.</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PRACOWNIK – osoba pełnoletnia, zatrudniona na umowę o pracę.</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 xml:space="preserve">Wykorzystanie fizyczne/ przemoc fizyczna – to każda forma niewłaściwego,   </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O wykorzystywaniu seksualnym/ przemocy seksualnej mówimy w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z obscenicznym językiem lub nieprzyzwoitymi obrazami albo zachęcany, by zachowywał się w sposób seksualnie  niewłaściwy.</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Cyberprzemoc to wszelka przemoc z użyciem technologii informacyjnych                 i komunikacyjnych – komunikatorów, chatów, stron internetowych, blogów, SMS-ów, MMS-ów.</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 okresie ciąży z powodu używania przez matkę środków uzależniających.</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ZESPÓŁ INTERWENCYJNY/ INTERDYSCYPLINARNY – zespół pracowników powołany przez dyrektora w przypadku zaistnienia krzywdzenia dzieci.</w:t>
      </w:r>
    </w:p>
    <w:p>
      <w:pPr>
        <w:pStyle w:val="Tretekstu"/>
        <w:widowControl/>
        <w:numPr>
          <w:ilvl w:val="0"/>
          <w:numId w:val="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ZGODA RODZICA/ PRAWNEGO OPIEKUNA DZIECKA – zgoda rodziców/ prawnych opiekunów dziecka. Jednak w przypadku braku porozumienia między rodzicami/ opiekunami otrzymują informacje o konieczności rozstrzygnięcia sprawy przez sąd rodzinno – opiekuńczy.</w:t>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Rozdział II</w:t>
      </w:r>
    </w:p>
    <w:p>
      <w:pPr>
        <w:pStyle w:val="Tretekstu"/>
        <w:widowControl/>
        <w:spacing w:before="0" w:after="0"/>
        <w:jc w:val="both"/>
        <w:rPr/>
      </w:pPr>
      <w:r>
        <w:rPr>
          <w:rStyle w:val="Mocnewyrnione"/>
          <w:rFonts w:ascii="Calibri" w:hAnsi="Calibri"/>
          <w:sz w:val="28"/>
          <w:szCs w:val="28"/>
        </w:rPr>
        <w:t>Uszczegółowienie działań pracowników przedszkola w oparciu o Standardy</w:t>
      </w:r>
    </w:p>
    <w:p>
      <w:pPr>
        <w:pStyle w:val="Tretekstu"/>
        <w:widowControl/>
        <w:spacing w:before="0" w:after="0"/>
        <w:jc w:val="both"/>
        <w:rPr>
          <w:sz w:val="28"/>
          <w:szCs w:val="28"/>
        </w:rPr>
      </w:pPr>
      <w:r>
        <w:rPr>
          <w:sz w:val="28"/>
          <w:szCs w:val="28"/>
        </w:rPr>
      </w:r>
    </w:p>
    <w:p>
      <w:pPr>
        <w:pStyle w:val="Tretekstu"/>
        <w:widowControl/>
        <w:spacing w:before="0" w:after="300"/>
        <w:jc w:val="both"/>
        <w:rPr>
          <w:rFonts w:ascii="Calibri" w:hAnsi="Calibri"/>
          <w:b/>
          <w:b/>
          <w:bCs/>
          <w:sz w:val="28"/>
          <w:szCs w:val="28"/>
        </w:rPr>
      </w:pPr>
      <w:r>
        <w:rPr>
          <w:rFonts w:ascii="Calibri" w:hAnsi="Calibri"/>
          <w:b/>
          <w:bCs/>
          <w:sz w:val="28"/>
          <w:szCs w:val="28"/>
        </w:rPr>
        <w:t>W kontaktach z wychowankami:</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Pracownicy placówki zobowiązani są do odnoszenia się z szacunkiem do dziecka, wydając dziecku polecenia rzeczowo, jasno i konkretnie.</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Pracownicy zobowiązani są do spokojnego tłumaczenia dziecku oraz rozmowy</w:t>
        <w:br/>
        <w:t xml:space="preserve">   z pozycji dziecka (kontakt wzrokowy).</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Personel placówki pamięta, że pierwszymi i głównymi wychowawcami dzieci są</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rodzice/opiekunowie prawni, szanuje ich prawa oraz wspomaga w procesie wychowania.</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Pracownicy przedszkola traktują każde dziecko indywidualnie, starając się rozumieć jego  potrzeby i wspomagają jego możliwości.</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Poprzez działania pedagogiczne i własną postawę, wspomagają dziecko                  w procesie  integralnego rozwoju oraz czynią je współuczestnikiem i współtwórcą tego procesu.</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Stosunek pracowników do dziecka cechuje: życzliwość, wyrozumiałość                       i cierpliwość,   a jednocześnie stanowczość i konsekwencja w stosowaniu ustalonych kryteriów wymagań.</w:t>
      </w:r>
    </w:p>
    <w:p>
      <w:pPr>
        <w:pStyle w:val="Tretekstu"/>
        <w:widowControl/>
        <w:numPr>
          <w:ilvl w:val="0"/>
          <w:numId w:val="5"/>
        </w:numPr>
        <w:tabs>
          <w:tab w:val="clear" w:pos="709"/>
        </w:tabs>
        <w:spacing w:before="0" w:after="0"/>
        <w:ind w:left="0" w:hanging="0"/>
        <w:jc w:val="both"/>
        <w:rPr>
          <w:rFonts w:ascii="Calibri" w:hAnsi="Calibri"/>
          <w:sz w:val="28"/>
          <w:szCs w:val="28"/>
        </w:rPr>
      </w:pPr>
      <w:r>
        <w:rPr>
          <w:rFonts w:ascii="Calibri" w:hAnsi="Calibri"/>
          <w:sz w:val="28"/>
          <w:szCs w:val="28"/>
        </w:rPr>
        <w:t>Pracowników obowiązuje obiektywizm, bezinteresowność i sprawiedliwość</w:t>
        <w:br/>
        <w:t xml:space="preserve"> w traktowaniu każdego dziecka bez względu na okoliczności.</w:t>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Samoobsługa, higiena, posiłki:</w:t>
      </w:r>
    </w:p>
    <w:p>
      <w:pPr>
        <w:pStyle w:val="Tretekstu"/>
        <w:widowControl/>
        <w:spacing w:before="0" w:after="0"/>
        <w:jc w:val="both"/>
        <w:rPr>
          <w:sz w:val="28"/>
          <w:szCs w:val="28"/>
        </w:rPr>
      </w:pPr>
      <w:r>
        <w:rPr>
          <w:sz w:val="28"/>
          <w:szCs w:val="28"/>
        </w:rPr>
      </w:r>
    </w:p>
    <w:p>
      <w:pPr>
        <w:pStyle w:val="Tretekstu"/>
        <w:widowControl/>
        <w:numPr>
          <w:ilvl w:val="0"/>
          <w:numId w:val="6"/>
        </w:numPr>
        <w:tabs>
          <w:tab w:val="clear" w:pos="709"/>
        </w:tabs>
        <w:spacing w:before="0" w:after="0"/>
        <w:ind w:left="0" w:hanging="0"/>
        <w:jc w:val="both"/>
        <w:rPr>
          <w:rFonts w:ascii="Calibri" w:hAnsi="Calibri"/>
          <w:sz w:val="28"/>
          <w:szCs w:val="28"/>
        </w:rPr>
      </w:pPr>
      <w:r>
        <w:rPr>
          <w:rFonts w:ascii="Calibri" w:hAnsi="Calibri"/>
          <w:sz w:val="28"/>
          <w:szCs w:val="28"/>
        </w:rPr>
        <w:t>Pracownik w razie potrzeby pomaga dzieciom podczas posiłków, ubierania              i rozbierania się dziecka.</w:t>
      </w:r>
    </w:p>
    <w:p>
      <w:pPr>
        <w:pStyle w:val="Tretekstu"/>
        <w:widowControl/>
        <w:numPr>
          <w:ilvl w:val="0"/>
          <w:numId w:val="6"/>
        </w:numPr>
        <w:tabs>
          <w:tab w:val="clear" w:pos="709"/>
        </w:tabs>
        <w:spacing w:before="0" w:after="0"/>
        <w:ind w:left="0" w:hanging="0"/>
        <w:jc w:val="both"/>
        <w:rPr>
          <w:rFonts w:ascii="Calibri" w:hAnsi="Calibri"/>
          <w:sz w:val="28"/>
          <w:szCs w:val="28"/>
        </w:rPr>
      </w:pPr>
      <w:r>
        <w:rPr>
          <w:rFonts w:ascii="Calibri" w:hAnsi="Calibri"/>
          <w:sz w:val="28"/>
          <w:szCs w:val="28"/>
        </w:rPr>
        <w:t>Pracownik uczestniczy w posiłkach, nadzoruje ich przebieg, zachęca dzieci           do ich spożywania, namawia do samodzielności, w razie potrzeby pomaga dziecku.</w:t>
      </w:r>
    </w:p>
    <w:p>
      <w:pPr>
        <w:pStyle w:val="Tretekstu"/>
        <w:widowControl/>
        <w:numPr>
          <w:ilvl w:val="0"/>
          <w:numId w:val="6"/>
        </w:numPr>
        <w:tabs>
          <w:tab w:val="clear" w:pos="709"/>
        </w:tabs>
        <w:spacing w:before="0" w:after="0"/>
        <w:ind w:left="0" w:hanging="0"/>
        <w:jc w:val="both"/>
        <w:rPr>
          <w:rFonts w:ascii="Calibri" w:hAnsi="Calibri"/>
          <w:sz w:val="28"/>
          <w:szCs w:val="28"/>
        </w:rPr>
      </w:pPr>
      <w:r>
        <w:rPr>
          <w:rFonts w:ascii="Calibri" w:hAnsi="Calibri"/>
          <w:sz w:val="28"/>
          <w:szCs w:val="28"/>
        </w:rPr>
        <w:t>Niedopuszczalne jest zmuszanie dziecka do jedzenia.</w:t>
      </w:r>
    </w:p>
    <w:p>
      <w:pPr>
        <w:pStyle w:val="Tretekstu"/>
        <w:widowControl/>
        <w:numPr>
          <w:ilvl w:val="0"/>
          <w:numId w:val="6"/>
        </w:numPr>
        <w:tabs>
          <w:tab w:val="clear" w:pos="709"/>
        </w:tabs>
        <w:spacing w:before="0" w:after="0"/>
        <w:ind w:left="0" w:hanging="0"/>
        <w:jc w:val="both"/>
        <w:rPr>
          <w:rFonts w:ascii="Calibri" w:hAnsi="Calibri"/>
          <w:sz w:val="28"/>
          <w:szCs w:val="28"/>
        </w:rPr>
      </w:pPr>
      <w:r>
        <w:rPr>
          <w:rFonts w:ascii="Calibri" w:hAnsi="Calibri"/>
          <w:sz w:val="28"/>
          <w:szCs w:val="28"/>
        </w:rPr>
        <w:t>Pracownik nadzoruje czynności higieniczne, zachęca dzieci do samodzielnego ich wykonywania,  a w razie potrzeby pomaga np. przy myciu rąk, korzystaniu z toalety, czyszczeniu nosa lub innych  czynnościach higienicznych.</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0"/>
        <w:jc w:val="both"/>
        <w:rPr/>
      </w:pPr>
      <w:r>
        <w:rPr>
          <w:rStyle w:val="Mocnewyrnione"/>
          <w:rFonts w:ascii="Calibri" w:hAnsi="Calibri"/>
          <w:sz w:val="28"/>
          <w:szCs w:val="28"/>
        </w:rPr>
        <w:t>Rozdział III</w:t>
      </w:r>
    </w:p>
    <w:p>
      <w:pPr>
        <w:pStyle w:val="Tretekstu"/>
        <w:widowControl/>
        <w:spacing w:before="0" w:after="0"/>
        <w:jc w:val="both"/>
        <w:rPr/>
      </w:pPr>
      <w:r>
        <w:rPr>
          <w:rStyle w:val="Mocnewyrnione"/>
          <w:rFonts w:ascii="Calibri" w:hAnsi="Calibri"/>
          <w:sz w:val="28"/>
          <w:szCs w:val="28"/>
        </w:rPr>
        <w:t>Określenia sposobu postępowania w przypadku podejrzenia lub zaistnienia sytuacji</w:t>
      </w:r>
    </w:p>
    <w:p>
      <w:pPr>
        <w:pStyle w:val="Tretekstu"/>
        <w:widowControl/>
        <w:spacing w:before="0" w:after="0"/>
        <w:jc w:val="both"/>
        <w:rPr/>
      </w:pPr>
      <w:r>
        <w:rPr>
          <w:rStyle w:val="Mocnewyrnione"/>
          <w:rFonts w:ascii="Calibri" w:hAnsi="Calibri"/>
          <w:sz w:val="28"/>
          <w:szCs w:val="28"/>
        </w:rPr>
        <w:t>krzywdzenia dziecka</w:t>
      </w:r>
    </w:p>
    <w:p>
      <w:pPr>
        <w:pStyle w:val="Tretekstu"/>
        <w:widowControl/>
        <w:spacing w:before="0" w:after="0"/>
        <w:jc w:val="both"/>
        <w:rPr>
          <w:sz w:val="28"/>
          <w:szCs w:val="28"/>
        </w:rPr>
      </w:pPr>
      <w:r>
        <w:rPr>
          <w:sz w:val="28"/>
          <w:szCs w:val="28"/>
        </w:rPr>
      </w:r>
    </w:p>
    <w:p>
      <w:pPr>
        <w:pStyle w:val="Tretekstu"/>
        <w:widowControl/>
        <w:numPr>
          <w:ilvl w:val="0"/>
          <w:numId w:val="7"/>
        </w:numPr>
        <w:tabs>
          <w:tab w:val="clear" w:pos="709"/>
        </w:tabs>
        <w:spacing w:before="0" w:after="0"/>
        <w:ind w:left="0" w:hanging="0"/>
        <w:jc w:val="both"/>
        <w:rPr>
          <w:rFonts w:ascii="Calibri" w:hAnsi="Calibri"/>
          <w:sz w:val="28"/>
          <w:szCs w:val="28"/>
        </w:rPr>
      </w:pPr>
      <w:r>
        <w:rPr>
          <w:rFonts w:ascii="Calibri" w:hAnsi="Calibri"/>
          <w:sz w:val="28"/>
          <w:szCs w:val="28"/>
        </w:rPr>
        <w:t>Pracownicy placówki posiadają wiedzę i w ramach wykonywanych obowiązków zwracają    uwagę na czynniki ryzyka krzywdzenia dzieci.</w:t>
      </w:r>
    </w:p>
    <w:p>
      <w:pPr>
        <w:pStyle w:val="Tretekstu"/>
        <w:widowControl/>
        <w:numPr>
          <w:ilvl w:val="0"/>
          <w:numId w:val="7"/>
        </w:numPr>
        <w:tabs>
          <w:tab w:val="clear" w:pos="709"/>
        </w:tabs>
        <w:spacing w:before="0" w:after="0"/>
        <w:ind w:left="0" w:hanging="0"/>
        <w:jc w:val="both"/>
        <w:rPr>
          <w:rFonts w:ascii="Calibri" w:hAnsi="Calibri"/>
          <w:sz w:val="28"/>
          <w:szCs w:val="28"/>
        </w:rPr>
      </w:pPr>
      <w:r>
        <w:rPr>
          <w:rFonts w:ascii="Calibri" w:hAnsi="Calibri"/>
          <w:sz w:val="28"/>
          <w:szCs w:val="28"/>
        </w:rPr>
        <w:t>W przypadku zidentyfikowania czynników ryzyka przez pracowników przedszkola wychowawca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lub psycholog pracujący w  przedszkolu podejmują rozmowę z rodzicami, przekazując informacje na temat dostępnej oferty wsparcia i motywując ich                      do szukania dla siebie pomocy (załącznik nr 1 do niniejszych Standardów).</w:t>
      </w:r>
    </w:p>
    <w:p>
      <w:pPr>
        <w:pStyle w:val="Tretekstu"/>
        <w:widowControl/>
        <w:numPr>
          <w:ilvl w:val="0"/>
          <w:numId w:val="7"/>
        </w:numPr>
        <w:tabs>
          <w:tab w:val="clear" w:pos="709"/>
        </w:tabs>
        <w:spacing w:before="0" w:after="0"/>
        <w:ind w:left="0" w:hanging="0"/>
        <w:jc w:val="both"/>
        <w:rPr>
          <w:rFonts w:ascii="Calibri" w:hAnsi="Calibri"/>
          <w:sz w:val="28"/>
          <w:szCs w:val="28"/>
        </w:rPr>
      </w:pPr>
      <w:r>
        <w:rPr>
          <w:rFonts w:ascii="Calibri" w:hAnsi="Calibri"/>
          <w:sz w:val="28"/>
          <w:szCs w:val="28"/>
        </w:rPr>
        <w:t>Pracownicy przedszkola monitorują sytuację i dobrostan dzieci poprzez rozmowy i współpracę  z instytucjami, które udzielają pomocy dziecku.</w:t>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Rozdział IV</w:t>
      </w:r>
    </w:p>
    <w:p>
      <w:pPr>
        <w:pStyle w:val="Tretekstu"/>
        <w:widowControl/>
        <w:spacing w:before="0" w:after="0"/>
        <w:jc w:val="both"/>
        <w:rPr/>
      </w:pPr>
      <w:r>
        <w:rPr>
          <w:rStyle w:val="Mocnewyrnione"/>
          <w:rFonts w:ascii="Calibri" w:hAnsi="Calibri"/>
          <w:sz w:val="28"/>
          <w:szCs w:val="28"/>
        </w:rPr>
        <w:t>Procedury interwencji w przypadku naruszenia Standardów ochrony małoletnich</w:t>
      </w:r>
    </w:p>
    <w:p>
      <w:pPr>
        <w:pStyle w:val="Tretekstu"/>
        <w:widowControl/>
        <w:spacing w:before="0" w:after="0"/>
        <w:jc w:val="both"/>
        <w:rPr>
          <w:sz w:val="28"/>
          <w:szCs w:val="28"/>
        </w:rPr>
      </w:pPr>
      <w:r>
        <w:rPr>
          <w:sz w:val="28"/>
          <w:szCs w:val="28"/>
        </w:rPr>
      </w:r>
    </w:p>
    <w:p>
      <w:pPr>
        <w:pStyle w:val="Tretekstu"/>
        <w:widowControl/>
        <w:numPr>
          <w:ilvl w:val="0"/>
          <w:numId w:val="8"/>
        </w:numPr>
        <w:tabs>
          <w:tab w:val="clear" w:pos="709"/>
        </w:tabs>
        <w:spacing w:before="0" w:after="0"/>
        <w:ind w:left="0" w:hanging="0"/>
        <w:jc w:val="both"/>
        <w:rPr/>
      </w:pPr>
      <w:r>
        <w:rPr>
          <w:rStyle w:val="Domylnaczcionkaakapitu"/>
          <w:sz w:val="28"/>
          <w:szCs w:val="28"/>
        </w:rPr>
        <w:t xml:space="preserve"> </w:t>
      </w:r>
      <w:r>
        <w:rPr>
          <w:rStyle w:val="Mocnewyrnione"/>
          <w:rFonts w:ascii="Calibri" w:hAnsi="Calibri"/>
          <w:sz w:val="28"/>
          <w:szCs w:val="28"/>
        </w:rPr>
        <w:t>1</w:t>
      </w:r>
    </w:p>
    <w:p>
      <w:pPr>
        <w:pStyle w:val="Tretekstu"/>
        <w:widowControl/>
        <w:spacing w:before="0" w:after="0"/>
        <w:jc w:val="both"/>
        <w:rPr>
          <w:sz w:val="28"/>
          <w:szCs w:val="28"/>
        </w:rPr>
      </w:pPr>
      <w:r>
        <w:rPr>
          <w:sz w:val="28"/>
          <w:szCs w:val="28"/>
        </w:rPr>
      </w:r>
    </w:p>
    <w:p>
      <w:pPr>
        <w:pStyle w:val="Tretekstu"/>
        <w:widowControl/>
        <w:numPr>
          <w:ilvl w:val="0"/>
          <w:numId w:val="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przypadku uzyskania informacji lub zauważenia przez pracownika przedszkola, że dziecko jest krzywdzone, pracownik ma obowiązek sporządzenia notatki służbowej i przekazania pozyskanej informacji dyrektorowi.</w:t>
      </w:r>
    </w:p>
    <w:p>
      <w:pPr>
        <w:pStyle w:val="Tretekstu"/>
        <w:widowControl/>
        <w:numPr>
          <w:ilvl w:val="0"/>
          <w:numId w:val="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Zgłoszona sprawa poddana jest wyjaśnieniu przez wychowawcę, psychologa        i dyrektora.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Pracownicy wyjaśniający sprawę podejmują następujące działania: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2.1 przeprowadzają rozmowę z pokrzywdzonym dzieckiem,</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2.2 przeprowadzają rozmowę z innymi osobami, które pomogą w ocenie sytuacji,</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2.3 psycholog/ wychowawca lub dyrektor zaprasza opiekunów dziecka, którego krzywdzenie domniemywa i informuje ich o podejrzeniu.</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2.4 psycholog/ wychowawca sporządza opis sytuacji przedszkolnej i rodzinnej dziecka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na podstawie rozmów z dzieckiem, nauczycielami i rodzicami oraz stwarza plan pomocy  dziecku (według ustalonego wzoru – załącznik nr 2 do Standardów).</w:t>
      </w:r>
    </w:p>
    <w:p>
      <w:pPr>
        <w:pStyle w:val="Tretekstu"/>
        <w:widowControl/>
        <w:numPr>
          <w:ilvl w:val="0"/>
          <w:numId w:val="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Plan pomocy dziecku powinien zawierać wskazania dotyczące:</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3.1 działań, jakie przedszkole podejmuje w celu zapewnienia dziecku poczucia bezpieczeństwa,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3.2 wsparcia, jakie przedszkole zaoferuje dziecku,</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3.3 skierowanie dziecka do specjalistycznej placówki pomocy dziecku, jeżeli istnieje</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taka potrzeba.</w:t>
      </w:r>
    </w:p>
    <w:p>
      <w:pPr>
        <w:pStyle w:val="Tretekstu"/>
        <w:widowControl/>
        <w:numPr>
          <w:ilvl w:val="0"/>
          <w:numId w:val="56"/>
        </w:numPr>
        <w:tabs>
          <w:tab w:val="clear" w:pos="709"/>
        </w:tabs>
        <w:spacing w:before="0" w:after="0"/>
        <w:ind w:left="0" w:hanging="0"/>
        <w:jc w:val="both"/>
        <w:rPr/>
      </w:pPr>
      <w:r>
        <w:rPr>
          <w:rStyle w:val="Mocnewyrnione"/>
          <w:rFonts w:ascii="Calibri" w:hAnsi="Calibri"/>
          <w:sz w:val="28"/>
          <w:szCs w:val="28"/>
        </w:rPr>
        <w:t>2</w:t>
      </w:r>
    </w:p>
    <w:p>
      <w:pPr>
        <w:pStyle w:val="Tretekstu"/>
        <w:widowControl/>
        <w:numPr>
          <w:ilvl w:val="0"/>
          <w:numId w:val="1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Psycholog/ wychowawca informuje dyrektora oraz rodziców/ opiekunów prawnych  o stwierdzeniu podejrzenia naruszenia Standardów ochrony małoletnich.</w:t>
      </w:r>
    </w:p>
    <w:p>
      <w:pPr>
        <w:pStyle w:val="Tretekstu"/>
        <w:widowControl/>
        <w:numPr>
          <w:ilvl w:val="0"/>
          <w:numId w:val="1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Rodziców/ opiekunów dziecka informuje się w formie pisemnej.</w:t>
      </w:r>
    </w:p>
    <w:p>
      <w:pPr>
        <w:pStyle w:val="Tretekstu"/>
        <w:widowControl/>
        <w:numPr>
          <w:ilvl w:val="0"/>
          <w:numId w:val="11"/>
        </w:numPr>
        <w:tabs>
          <w:tab w:val="clear" w:pos="709"/>
        </w:tabs>
        <w:spacing w:before="0" w:after="0"/>
        <w:ind w:left="0" w:hanging="0"/>
        <w:jc w:val="both"/>
        <w:rPr/>
      </w:pPr>
      <w:r>
        <w:rPr>
          <w:rStyle w:val="Mocnewyrnione"/>
          <w:rFonts w:ascii="Calibri" w:hAnsi="Calibri"/>
          <w:sz w:val="28"/>
          <w:szCs w:val="28"/>
        </w:rPr>
        <w:t>3</w:t>
      </w:r>
    </w:p>
    <w:p>
      <w:pPr>
        <w:pStyle w:val="Tretekstu"/>
        <w:widowControl/>
        <w:numPr>
          <w:ilvl w:val="0"/>
          <w:numId w:val="1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przypadkach wymagających interwencji (np. stwierdzenia krzywdzenia dziecka   przez członków rodziny lub w przypadku, gdy podejrzenie krzywdzenia zgłosili opiekunowie</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dziecka) dyrektor powołuje zespół interwencyjny, w skład którego wchodzą: psycholog,</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wychowawca dziecka, dyrektor, osoba odpowiedzialna za Standardy Ochrony Małoletnich.</w:t>
      </w:r>
    </w:p>
    <w:p>
      <w:pPr>
        <w:pStyle w:val="Tretekstu"/>
        <w:widowControl/>
        <w:numPr>
          <w:ilvl w:val="0"/>
          <w:numId w:val="1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pPr>
        <w:pStyle w:val="Tretekstu"/>
        <w:widowControl/>
        <w:numPr>
          <w:ilvl w:val="0"/>
          <w:numId w:val="1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Rodziców/ opiekunów dziecka informuje się w formie pisemnej.</w:t>
      </w:r>
    </w:p>
    <w:p>
      <w:pPr>
        <w:pStyle w:val="Tretekstu"/>
        <w:widowControl/>
        <w:numPr>
          <w:ilvl w:val="0"/>
          <w:numId w:val="1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pPr>
        <w:pStyle w:val="Tretekstu"/>
        <w:widowControl/>
        <w:numPr>
          <w:ilvl w:val="0"/>
          <w:numId w:val="1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Dyrektor przeprowadza rozmowę z pracownikiem, informując go o posiadanej relacji  ze zdarzenia i o obowiązku złożenia zawiadomienia policji lub do prokuratury.</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Pracownika informuje się w formie pisemnej.</w:t>
      </w:r>
    </w:p>
    <w:p>
      <w:pPr>
        <w:pStyle w:val="Tretekstu"/>
        <w:widowControl/>
        <w:numPr>
          <w:ilvl w:val="0"/>
          <w:numId w:val="1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Dyrektor placówki składa zawiadomienie na policję lub do prokuratury.</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13"/>
        </w:numPr>
        <w:tabs>
          <w:tab w:val="clear" w:pos="709"/>
        </w:tabs>
        <w:spacing w:before="0" w:after="0"/>
        <w:ind w:left="0" w:hanging="0"/>
        <w:jc w:val="both"/>
        <w:rPr/>
      </w:pPr>
      <w:r>
        <w:rPr>
          <w:rStyle w:val="Mocnewyrnione"/>
          <w:rFonts w:ascii="Calibri" w:hAnsi="Calibri"/>
          <w:sz w:val="28"/>
          <w:szCs w:val="28"/>
        </w:rPr>
        <w:t>4</w:t>
      </w:r>
    </w:p>
    <w:p>
      <w:pPr>
        <w:pStyle w:val="Tretekstu"/>
        <w:widowControl/>
        <w:numPr>
          <w:ilvl w:val="0"/>
          <w:numId w:val="1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przypadku podejrzenia krzywdzenia w domu rodzinnym dziecka, informuje się opiekunów  dziecka o obowiązku placówki polegającym na zgłoszeniu podejrzenia naruszenia Standardów ochrony małoletnich do odpowiedniej instytucji (MOPS, prokuratura, policja lub sąd rodzinno  – opiekuńczy).</w:t>
      </w:r>
    </w:p>
    <w:p>
      <w:pPr>
        <w:pStyle w:val="Tretekstu"/>
        <w:widowControl/>
        <w:numPr>
          <w:ilvl w:val="0"/>
          <w:numId w:val="1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Dyrektor/ pracownik przedszkola składa zawiadomienie o podejrzeniu przestępstwa    (do prokuratury, policji lub wniosek o wgląd w sytuację rodziny – załącznik nr 3 do Sądu Rejonowego, Wydziału Rodzinnego i Nieletnich lub przesyła formularz „Niebieska Karta”).</w:t>
      </w:r>
    </w:p>
    <w:p>
      <w:pPr>
        <w:pStyle w:val="Tretekstu"/>
        <w:widowControl/>
        <w:numPr>
          <w:ilvl w:val="0"/>
          <w:numId w:val="1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Składający zawiadomienie ma obowiązek zrobić kopie sporządzonej                            i przekazywanej instytucjom dokumentacji.</w:t>
      </w:r>
    </w:p>
    <w:p>
      <w:pPr>
        <w:pStyle w:val="Tretekstu"/>
        <w:widowControl/>
        <w:numPr>
          <w:ilvl w:val="0"/>
          <w:numId w:val="1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Dalszy tok postępowania leży w kompetencjach instytucji, do której zostało skierowane zawiadomienie.</w:t>
      </w:r>
    </w:p>
    <w:p>
      <w:pPr>
        <w:pStyle w:val="Tretekstu"/>
        <w:widowControl/>
        <w:numPr>
          <w:ilvl w:val="0"/>
          <w:numId w:val="1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Opiekunów prawnych dziecka informuje się na piśmie o podjętych działaniach związanych ze zgłoszeniem do odpowiednich instytucji zaistniałej sytuacji.</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15"/>
        </w:numPr>
        <w:tabs>
          <w:tab w:val="clear" w:pos="709"/>
        </w:tabs>
        <w:spacing w:before="0" w:after="0"/>
        <w:ind w:left="0" w:hanging="0"/>
        <w:jc w:val="both"/>
        <w:rPr/>
      </w:pPr>
      <w:r>
        <w:rPr>
          <w:rStyle w:val="Mocnewyrnione"/>
          <w:rFonts w:ascii="Calibri" w:hAnsi="Calibri"/>
          <w:sz w:val="28"/>
          <w:szCs w:val="28"/>
        </w:rPr>
        <w:t>5</w:t>
      </w:r>
    </w:p>
    <w:p>
      <w:pPr>
        <w:pStyle w:val="Tretekstu"/>
        <w:widowControl/>
        <w:numPr>
          <w:ilvl w:val="0"/>
          <w:numId w:val="1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 przebiegu interwencji sporządza się kartę interwencji, której wzór stanowi załącznik nr 4 do niniejszych Standardów. Kartę załącza się do dokumentacji pobytu dziecka w przedszkolu.</w:t>
      </w:r>
    </w:p>
    <w:p>
      <w:pPr>
        <w:pStyle w:val="Tretekstu"/>
        <w:widowControl/>
        <w:numPr>
          <w:ilvl w:val="0"/>
          <w:numId w:val="1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pPr>
      <w:r>
        <w:rPr>
          <w:rStyle w:val="Mocnewyrnione"/>
          <w:rFonts w:ascii="Calibri" w:hAnsi="Calibri"/>
          <w:sz w:val="28"/>
          <w:szCs w:val="28"/>
        </w:rPr>
        <w:t>Rozdział V</w:t>
      </w:r>
    </w:p>
    <w:p>
      <w:pPr>
        <w:pStyle w:val="Tretekstu"/>
        <w:widowControl/>
        <w:spacing w:before="0" w:after="0"/>
        <w:jc w:val="both"/>
        <w:rPr/>
      </w:pPr>
      <w:r>
        <w:rPr>
          <w:rStyle w:val="Mocnewyrnione"/>
          <w:rFonts w:ascii="Calibri" w:hAnsi="Calibri"/>
          <w:sz w:val="28"/>
          <w:szCs w:val="28"/>
        </w:rPr>
        <w:t>Sposób ochrony danych osobowych i wizerunku dziecka</w:t>
      </w:r>
    </w:p>
    <w:p>
      <w:pPr>
        <w:pStyle w:val="Tretekstu"/>
        <w:widowControl/>
        <w:spacing w:before="0" w:after="0"/>
        <w:jc w:val="both"/>
        <w:rPr>
          <w:sz w:val="28"/>
          <w:szCs w:val="28"/>
        </w:rPr>
      </w:pPr>
      <w:r>
        <w:rPr>
          <w:sz w:val="28"/>
          <w:szCs w:val="28"/>
        </w:rPr>
      </w:r>
    </w:p>
    <w:p>
      <w:pPr>
        <w:pStyle w:val="Tretekstu"/>
        <w:widowControl/>
        <w:numPr>
          <w:ilvl w:val="0"/>
          <w:numId w:val="17"/>
        </w:numPr>
        <w:tabs>
          <w:tab w:val="clear" w:pos="709"/>
        </w:tabs>
        <w:spacing w:before="0" w:after="0"/>
        <w:ind w:left="0" w:hanging="0"/>
        <w:jc w:val="both"/>
        <w:rPr/>
      </w:pPr>
      <w:r>
        <w:rPr>
          <w:rStyle w:val="Mocnewyrnione"/>
          <w:rFonts w:ascii="Calibri" w:hAnsi="Calibri"/>
          <w:sz w:val="28"/>
          <w:szCs w:val="28"/>
        </w:rPr>
        <w:t>1</w:t>
      </w:r>
    </w:p>
    <w:p>
      <w:pPr>
        <w:pStyle w:val="Tretekstu"/>
        <w:widowControl/>
        <w:numPr>
          <w:ilvl w:val="0"/>
          <w:numId w:val="1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Dane osobowe dziecka podlegają ochronie na zasadach określonych                        w Rozporządzeniu Parlamentu Europejskiego i Rady UE 2016/679</w:t>
      </w:r>
    </w:p>
    <w:p>
      <w:pPr>
        <w:pStyle w:val="Tretekstu"/>
        <w:widowControl/>
        <w:numPr>
          <w:ilvl w:val="0"/>
          <w:numId w:val="1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ma obowiązek zachowania w tajemnicy danych osobowych, które przetwarza oraz zachowania w tajemnicy sposobów zabezpieczenia danych osobowych przed nieuprawnionym dostępem.</w:t>
      </w:r>
    </w:p>
    <w:p>
      <w:pPr>
        <w:pStyle w:val="Tretekstu"/>
        <w:widowControl/>
        <w:numPr>
          <w:ilvl w:val="0"/>
          <w:numId w:val="1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Dane osobowe dziecka są udostępniane wyłącznie osobom i podmiotom uprawnionym na podstawie odrębnych przepisów.</w:t>
      </w:r>
    </w:p>
    <w:p>
      <w:pPr>
        <w:pStyle w:val="Tretekstu"/>
        <w:widowControl/>
        <w:numPr>
          <w:ilvl w:val="0"/>
          <w:numId w:val="1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jest uprawniony do przetwarzania danych osobowych dziecka  i udostępniania tych danych w ramach pracy w zespole interwencyjnym.</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19"/>
        </w:numPr>
        <w:tabs>
          <w:tab w:val="clear" w:pos="709"/>
        </w:tabs>
        <w:spacing w:before="0" w:after="0"/>
        <w:ind w:left="0" w:hanging="0"/>
        <w:jc w:val="both"/>
        <w:rPr/>
      </w:pPr>
      <w:r>
        <w:rPr>
          <w:rStyle w:val="Mocnewyrnione"/>
          <w:rFonts w:ascii="Calibri" w:hAnsi="Calibri"/>
          <w:sz w:val="28"/>
          <w:szCs w:val="28"/>
        </w:rPr>
        <w:t>2</w:t>
      </w:r>
    </w:p>
    <w:p>
      <w:pPr>
        <w:pStyle w:val="Tretekstu"/>
        <w:widowControl/>
        <w:numPr>
          <w:ilvl w:val="0"/>
          <w:numId w:val="2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może wykorzystać informacje o dziecku, w celach szkoleniowych lub edukacyjnych, wyłącznie z zachowaniem anonimowości dziecka oraz w sposób uniemożliwiający identyfikację dziecka.</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21"/>
        </w:numPr>
        <w:tabs>
          <w:tab w:val="clear" w:pos="709"/>
        </w:tabs>
        <w:spacing w:before="0" w:after="0"/>
        <w:ind w:left="0" w:hanging="0"/>
        <w:jc w:val="both"/>
        <w:rPr/>
      </w:pPr>
      <w:r>
        <w:rPr>
          <w:rStyle w:val="Mocnewyrnione"/>
          <w:rFonts w:ascii="Calibri" w:hAnsi="Calibri"/>
          <w:sz w:val="28"/>
          <w:szCs w:val="28"/>
        </w:rPr>
        <w:t>3</w:t>
      </w:r>
    </w:p>
    <w:p>
      <w:pPr>
        <w:pStyle w:val="Tretekstu"/>
        <w:widowControl/>
        <w:spacing w:before="0" w:after="300"/>
        <w:jc w:val="both"/>
        <w:rPr>
          <w:rFonts w:ascii="Calibri" w:hAnsi="Calibri"/>
          <w:sz w:val="28"/>
          <w:szCs w:val="28"/>
        </w:rPr>
      </w:pPr>
      <w:r>
        <w:rPr>
          <w:rFonts w:ascii="Calibri" w:hAnsi="Calibri"/>
          <w:sz w:val="28"/>
          <w:szCs w:val="28"/>
        </w:rPr>
        <w:t xml:space="preserve">  </w:t>
      </w:r>
      <w:r>
        <w:rPr>
          <w:rFonts w:ascii="Calibri" w:hAnsi="Calibri"/>
          <w:sz w:val="28"/>
          <w:szCs w:val="28"/>
        </w:rPr>
        <w:t>Zasady ochrony wizerunku dziecka:</w:t>
      </w:r>
    </w:p>
    <w:p>
      <w:pPr>
        <w:pStyle w:val="Tretekstu"/>
        <w:widowControl/>
        <w:numPr>
          <w:ilvl w:val="0"/>
          <w:numId w:val="2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Przedszkole, uznając prawo dziecka do prywatności i ochrony dóbr osobistych, zapewnia ochronę wizerunku dziecka.</w:t>
      </w:r>
    </w:p>
    <w:p>
      <w:pPr>
        <w:pStyle w:val="Tretekstu"/>
        <w:widowControl/>
        <w:numPr>
          <w:ilvl w:val="0"/>
          <w:numId w:val="2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nie udostępnia informacji o dziecku i jego sytuacji rodzinnej osobom postronnym (np. przedstawicielom mediów).</w:t>
      </w:r>
    </w:p>
    <w:p>
      <w:pPr>
        <w:pStyle w:val="Tretekstu"/>
        <w:widowControl/>
        <w:numPr>
          <w:ilvl w:val="0"/>
          <w:numId w:val="2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nie umożliwia osobom postronnym utrwalania wizerunku dziecka na terenie instytucji bez pisemnej zgody opiekunów dziecka.</w:t>
      </w:r>
    </w:p>
    <w:p>
      <w:pPr>
        <w:pStyle w:val="Tretekstu"/>
        <w:widowControl/>
        <w:numPr>
          <w:ilvl w:val="0"/>
          <w:numId w:val="2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nie wypowiada się w kontakcie z osobami postronnymi</w:t>
        <w:br/>
        <w:t xml:space="preserve">   o sprawie dziecka lub jego opiekuna.</w:t>
      </w:r>
    </w:p>
    <w:p>
      <w:pPr>
        <w:pStyle w:val="Tretekstu"/>
        <w:widowControl/>
        <w:numPr>
          <w:ilvl w:val="0"/>
          <w:numId w:val="2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w wyjątkowych i uzasadnionych sytuacjach, może wypowiedzieć się w kontakcie z osobami postronnymi (np. przedstawicielami mediów) o sprawie dziecka lub jego opiekuna – po wyrażeniu pisemnej zgody przez opiekuna dziecka.</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23"/>
        </w:numPr>
        <w:tabs>
          <w:tab w:val="clear" w:pos="709"/>
        </w:tabs>
        <w:spacing w:before="0" w:after="0"/>
        <w:ind w:left="0" w:hanging="0"/>
        <w:jc w:val="both"/>
        <w:rPr/>
      </w:pPr>
      <w:r>
        <w:rPr>
          <w:rStyle w:val="Mocnewyrnione"/>
          <w:rFonts w:ascii="Calibri" w:hAnsi="Calibri"/>
          <w:sz w:val="28"/>
          <w:szCs w:val="28"/>
        </w:rPr>
        <w:t>4</w:t>
      </w:r>
    </w:p>
    <w:p>
      <w:pPr>
        <w:pStyle w:val="Tretekstu"/>
        <w:widowControl/>
        <w:numPr>
          <w:ilvl w:val="0"/>
          <w:numId w:val="2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celu realizacji materiału medialnego można udostępnić mediom wybrane pomieszczenia placówki. Decyzję w sprawie udostępnienia pomieszczenia podejmuje dyrektor.</w:t>
      </w:r>
    </w:p>
    <w:p>
      <w:pPr>
        <w:pStyle w:val="Tretekstu"/>
        <w:widowControl/>
        <w:numPr>
          <w:ilvl w:val="0"/>
          <w:numId w:val="2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Dyrektor placówki, podejmując decyzję, o której mowa w punkcie poprzedzającym, poleca pracownikowi placówki przygotować wybrane pomieszczenie przedszkola w celu realizacji materiału medialnego w taki sposób, by uniemożliwić filmowanie  przebywających na terenie przedszkola dzieci.</w:t>
      </w:r>
    </w:p>
    <w:p>
      <w:pPr>
        <w:pStyle w:val="Tretekstu"/>
        <w:widowControl/>
        <w:numPr>
          <w:ilvl w:val="0"/>
          <w:numId w:val="2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25"/>
        </w:numPr>
        <w:tabs>
          <w:tab w:val="clear" w:pos="709"/>
        </w:tabs>
        <w:spacing w:before="0" w:after="0"/>
        <w:ind w:left="0" w:hanging="0"/>
        <w:jc w:val="both"/>
        <w:rPr/>
      </w:pPr>
      <w:r>
        <w:rPr>
          <w:rStyle w:val="Mocnewyrnione"/>
          <w:rFonts w:ascii="Calibri" w:hAnsi="Calibri"/>
          <w:sz w:val="28"/>
          <w:szCs w:val="28"/>
        </w:rPr>
        <w:t>5</w:t>
      </w:r>
    </w:p>
    <w:p>
      <w:pPr>
        <w:pStyle w:val="Tretekstu"/>
        <w:widowControl/>
        <w:numPr>
          <w:ilvl w:val="0"/>
          <w:numId w:val="2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Upublicznienie przez pracownika przedszkola wizerunku dziecka, utrwalonego</w:t>
        <w:br/>
        <w:t xml:space="preserve">   w jakiejkolwiek formie (fotografia, nagranie audio – wideo) wymaga pisemnej zgody</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opiekuna dziecka.</w:t>
      </w:r>
    </w:p>
    <w:p>
      <w:pPr>
        <w:pStyle w:val="Tretekstu"/>
        <w:widowControl/>
        <w:numPr>
          <w:ilvl w:val="0"/>
          <w:numId w:val="2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Utrwalenie wizerunku dziecka dokonuje się tylko przy użyciu urządzeń stanowiących  własność placówki. Nie wykorzystuje się do tego prywatnych aparatów.</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pPr>
      <w:r>
        <w:rPr>
          <w:rStyle w:val="Mocnewyrnione"/>
          <w:rFonts w:ascii="Calibri" w:hAnsi="Calibri"/>
          <w:sz w:val="28"/>
          <w:szCs w:val="28"/>
        </w:rPr>
        <w:t>Rozdział VI</w:t>
      </w:r>
    </w:p>
    <w:p>
      <w:pPr>
        <w:pStyle w:val="Tretekstu"/>
        <w:widowControl/>
        <w:spacing w:before="0" w:after="0"/>
        <w:jc w:val="both"/>
        <w:rPr/>
      </w:pPr>
      <w:r>
        <w:rPr>
          <w:rStyle w:val="Mocnewyrnione"/>
          <w:rFonts w:ascii="Calibri" w:hAnsi="Calibri"/>
          <w:sz w:val="28"/>
          <w:szCs w:val="28"/>
        </w:rPr>
        <w:t>Określenie sposobu bezpiecznego dostępu do Internetu</w:t>
      </w:r>
    </w:p>
    <w:p>
      <w:pPr>
        <w:pStyle w:val="Tretekstu"/>
        <w:widowControl/>
        <w:spacing w:before="0" w:after="0"/>
        <w:jc w:val="both"/>
        <w:rPr>
          <w:sz w:val="28"/>
          <w:szCs w:val="28"/>
        </w:rPr>
      </w:pPr>
      <w:r>
        <w:rPr>
          <w:sz w:val="28"/>
          <w:szCs w:val="28"/>
        </w:rPr>
      </w:r>
    </w:p>
    <w:p>
      <w:pPr>
        <w:pStyle w:val="Tretekstu"/>
        <w:widowControl/>
        <w:numPr>
          <w:ilvl w:val="0"/>
          <w:numId w:val="27"/>
        </w:numPr>
        <w:tabs>
          <w:tab w:val="clear" w:pos="709"/>
        </w:tabs>
        <w:spacing w:before="0" w:after="0"/>
        <w:ind w:left="0" w:hanging="0"/>
        <w:jc w:val="both"/>
        <w:rPr/>
      </w:pPr>
      <w:r>
        <w:rPr>
          <w:rStyle w:val="Mocnewyrnione"/>
          <w:rFonts w:ascii="Calibri" w:hAnsi="Calibri"/>
          <w:sz w:val="28"/>
          <w:szCs w:val="28"/>
        </w:rPr>
        <w:t>1</w:t>
      </w:r>
    </w:p>
    <w:p>
      <w:pPr>
        <w:pStyle w:val="Tretekstu"/>
        <w:widowControl/>
        <w:numPr>
          <w:ilvl w:val="0"/>
          <w:numId w:val="2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pPr>
        <w:pStyle w:val="Tretekstu"/>
        <w:widowControl/>
        <w:numPr>
          <w:ilvl w:val="0"/>
          <w:numId w:val="2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Na terenie placówki dostęp dziecka do Internetu możliwy jest wyłącznie pod nadzorem pracownika przedszkola.</w:t>
      </w:r>
    </w:p>
    <w:p>
      <w:pPr>
        <w:pStyle w:val="Tretekstu"/>
        <w:widowControl/>
        <w:numPr>
          <w:ilvl w:val="0"/>
          <w:numId w:val="28"/>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pedagogiczny przedszkola ma obowiązek informowania dzieci              o zasadach bezpiecznego korzystania z Internetu. Czuwa także nad czyhającymi zagrożeniami podczas korzystania z Internetu przez dzieci.</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0"/>
        <w:jc w:val="both"/>
        <w:rPr/>
      </w:pPr>
      <w:r>
        <w:rPr>
          <w:rStyle w:val="Mocnewyrnione"/>
          <w:rFonts w:ascii="Calibri" w:hAnsi="Calibri"/>
          <w:sz w:val="28"/>
          <w:szCs w:val="28"/>
        </w:rPr>
        <w:t>Rozdział VII</w:t>
      </w:r>
    </w:p>
    <w:p>
      <w:pPr>
        <w:pStyle w:val="Tretekstu"/>
        <w:widowControl/>
        <w:spacing w:before="0" w:after="0"/>
        <w:jc w:val="both"/>
        <w:rPr/>
      </w:pPr>
      <w:r>
        <w:rPr>
          <w:rStyle w:val="Mocnewyrnione"/>
          <w:rFonts w:ascii="Calibri" w:hAnsi="Calibri"/>
          <w:sz w:val="28"/>
          <w:szCs w:val="28"/>
        </w:rPr>
        <w:t>Określenie zasad bezpiecznej relacji dziecko – pracownik</w:t>
      </w:r>
    </w:p>
    <w:p>
      <w:pPr>
        <w:pStyle w:val="Tretekstu"/>
        <w:widowControl/>
        <w:spacing w:before="0" w:after="0"/>
        <w:jc w:val="both"/>
        <w:rPr>
          <w:sz w:val="28"/>
          <w:szCs w:val="28"/>
        </w:rPr>
      </w:pPr>
      <w:r>
        <w:rPr>
          <w:sz w:val="28"/>
          <w:szCs w:val="28"/>
        </w:rPr>
      </w:r>
    </w:p>
    <w:p>
      <w:pPr>
        <w:pStyle w:val="Tretekstu"/>
        <w:widowControl/>
        <w:numPr>
          <w:ilvl w:val="0"/>
          <w:numId w:val="29"/>
        </w:numPr>
        <w:tabs>
          <w:tab w:val="clear" w:pos="709"/>
        </w:tabs>
        <w:spacing w:before="0" w:after="0"/>
        <w:ind w:left="0" w:hanging="0"/>
        <w:jc w:val="both"/>
        <w:rPr/>
      </w:pPr>
      <w:r>
        <w:rPr>
          <w:rStyle w:val="Mocnewyrnione"/>
          <w:rFonts w:ascii="Calibri" w:hAnsi="Calibri"/>
          <w:sz w:val="28"/>
          <w:szCs w:val="28"/>
        </w:rPr>
        <w:t>1</w:t>
      </w:r>
    </w:p>
    <w:p>
      <w:pPr>
        <w:pStyle w:val="Tretekstu"/>
        <w:widowControl/>
        <w:spacing w:before="0" w:after="0"/>
        <w:jc w:val="both"/>
        <w:rPr/>
      </w:pPr>
      <w:r>
        <w:rPr>
          <w:rStyle w:val="Mocnewyrnione"/>
          <w:rFonts w:ascii="Calibri" w:hAnsi="Calibri"/>
          <w:sz w:val="28"/>
          <w:szCs w:val="28"/>
        </w:rPr>
        <w:t>Kontakt fizyczny w relacji dziecko – pracownik przedszkola:</w:t>
      </w:r>
    </w:p>
    <w:p>
      <w:pPr>
        <w:pStyle w:val="Tretekstu"/>
        <w:widowControl/>
        <w:numPr>
          <w:ilvl w:val="0"/>
          <w:numId w:val="3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Przedszkole zapewnia bezpieczne warunki przebywania, w tym ochronę zdrowia dziecka w przedszkolu.</w:t>
      </w:r>
    </w:p>
    <w:p>
      <w:pPr>
        <w:pStyle w:val="Tretekstu"/>
        <w:widowControl/>
        <w:numPr>
          <w:ilvl w:val="0"/>
          <w:numId w:val="3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3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sytuacji zagrożenia wypadkiem, kontuzją, urazem, itp., personel przedszkola ma prawo:   zdecydowanie, ale nie gwałtowanie odsunąć dziecko od źródła zagrożenia, wyprowadzić dziecko lub przenieść je w bezpieczne miejsce, stanowczo, ale nie gwałtownie odebrać dziecku przedmiot zagrażający jego zdrowiu, o ile okoliczności pozwolą, powinien wyjaśnić dziecku przyczyny swoich działań.</w:t>
      </w:r>
    </w:p>
    <w:p>
      <w:pPr>
        <w:pStyle w:val="Tretekstu"/>
        <w:widowControl/>
        <w:numPr>
          <w:ilvl w:val="0"/>
          <w:numId w:val="3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pPr>
        <w:pStyle w:val="Tretekstu"/>
        <w:widowControl/>
        <w:numPr>
          <w:ilvl w:val="0"/>
          <w:numId w:val="3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sytuacji wykonywania czynności pielęgnacyjnych personel przedszkola: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 xml:space="preserve">5.1. ma obowiązek wykonywać wszystkie czynności pielęgnacyjne przy dziecku (takie jak mycie i pielęgnacja intymnych okolic ciała dziecka, np. w sytuacji, gdy dziecko się  </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zanieczyści/zmoczy – zmiana bielizny, ubrania), ma też obowiązek systematycznie dbać o czystość rąk i buzi dziecka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5.2. w zależności od stopnia samodzielności dziecka personel przedszkola wyręcza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5.3. za zmoczenie się czy zanieczyszczenie dziecko nigdy nie jest z karane, zawstydzane, ośmieszane.</w:t>
      </w:r>
    </w:p>
    <w:p>
      <w:pPr>
        <w:pStyle w:val="Tretekstu"/>
        <w:widowControl/>
        <w:numPr>
          <w:ilvl w:val="0"/>
          <w:numId w:val="30"/>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sytuacjach: rozbierania, przebierania się, ubierania personel placówki:</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6.1. w przypadku dzieci bardziej samodzielnych służy im pomocą za ich zgodą,</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6.2. dzieciom mniej zaradnym w w/w czynnościach pomaga w większym stopniu lub całkowicie je w nich wyręcza,</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6.3. wszystkie te czynności wykonuje w sposób delikatny, spokojnie, bez zbędnego pośpiechu, dbając o komfort dziecka.</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31"/>
        </w:numPr>
        <w:tabs>
          <w:tab w:val="clear" w:pos="709"/>
        </w:tabs>
        <w:spacing w:before="0" w:after="0"/>
        <w:ind w:left="0" w:hanging="0"/>
        <w:jc w:val="both"/>
        <w:rPr/>
      </w:pPr>
      <w:r>
        <w:rPr>
          <w:rStyle w:val="Mocnewyrnione"/>
          <w:rFonts w:ascii="Calibri" w:hAnsi="Calibri"/>
          <w:sz w:val="28"/>
          <w:szCs w:val="28"/>
        </w:rPr>
        <w:t>2</w:t>
      </w:r>
    </w:p>
    <w:p>
      <w:pPr>
        <w:pStyle w:val="Tretekstu"/>
        <w:widowControl/>
        <w:spacing w:before="0" w:after="300"/>
        <w:jc w:val="both"/>
        <w:rPr>
          <w:rFonts w:ascii="Calibri" w:hAnsi="Calibri"/>
          <w:b/>
          <w:b/>
          <w:bCs/>
          <w:sz w:val="28"/>
          <w:szCs w:val="28"/>
        </w:rPr>
      </w:pPr>
      <w:r>
        <w:rPr>
          <w:rFonts w:ascii="Calibri" w:hAnsi="Calibri"/>
          <w:b/>
          <w:bCs/>
          <w:sz w:val="28"/>
          <w:szCs w:val="28"/>
        </w:rPr>
        <w:t>Personel placówki – jego język wobec wychowanków</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Zawsze zwraca się do dziecka po imieniu,</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Mówi do dziecka spokojnie, nie podnosi głosu,</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Używa języka zrozumiałego dla dziecka, a zarazem poprawnego pod względem reguł językowych,</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Nie używa słów i wyrażeń niecenzuralnych,</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Nie etykietuje dziecka, nie ośmiesza go i nie upokarza,</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Nie używa wobec dziecka przemocy psychicznej, nie grozi dziecku i nie straszy, aby uzyskać posłuszeństwo – uprzedza dziecko o wszystkich swoich wobec niego zamierzeniach,</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Nie ocenia postępowania rodziców dziecka w jego obecności,</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Nigdy nie pozostawia dziecka bez wyjaśnienia – tłumaczy swoje decyzje,</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Nigdy nie pozostaje obojętnym na wyrażoną przez dziecko chęć nawiązania kontaktu, rozmowy,</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Zachęca dziecko do mówienia,</w:t>
      </w:r>
    </w:p>
    <w:p>
      <w:pPr>
        <w:pStyle w:val="Tretekstu"/>
        <w:widowControl/>
        <w:numPr>
          <w:ilvl w:val="0"/>
          <w:numId w:val="32"/>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Wszystkie dzieci traktuje jednakowo, bez względu na kolor skóry, pochodzenie, środowisko społeczne, tradycje kulturowe i religijne, status materialny, stan zdrowia, wygląd, zachowanie itp.</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33"/>
        </w:numPr>
        <w:tabs>
          <w:tab w:val="clear" w:pos="709"/>
        </w:tabs>
        <w:spacing w:before="0" w:after="0"/>
        <w:ind w:left="0" w:hanging="0"/>
        <w:jc w:val="both"/>
        <w:rPr/>
      </w:pPr>
      <w:r>
        <w:rPr>
          <w:rStyle w:val="Mocnewyrnione"/>
          <w:rFonts w:ascii="Calibri" w:hAnsi="Calibri"/>
          <w:sz w:val="28"/>
          <w:szCs w:val="28"/>
        </w:rPr>
        <w:t>3</w:t>
      </w:r>
    </w:p>
    <w:p>
      <w:pPr>
        <w:pStyle w:val="Tretekstu"/>
        <w:widowControl/>
        <w:spacing w:before="0" w:after="0"/>
        <w:jc w:val="both"/>
        <w:rPr/>
      </w:pPr>
      <w:r>
        <w:rPr>
          <w:rStyle w:val="Mocnewyrnione"/>
          <w:rFonts w:ascii="Calibri" w:hAnsi="Calibri"/>
          <w:sz w:val="28"/>
          <w:szCs w:val="28"/>
        </w:rPr>
        <w:t>Metody wychowawcze stosowane w przedszkolu:</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Procesy edukacyjne organizowane w przedszkolu są zgodne z zasadami bezpieczeństwa i higieny pracy umysłowej, na poziomie możliwości psychofizycznych dzieci oraz zgodnie z tempem ich rozwoju.</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przedszkolu stosowana jest metoda oparta na wzajemnym szacunku oraz wspieraniu dziecka w zrozumieniu jego potrzeb i motywów działania, a także rozwijaniu umiejętności radzenia sobie z trudnymi sytuacjami wynikającymi z braku zaspokojenia tych potrzeb.</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przedszkolu stosowany jest kodeks grupowy, który ma na celu wzmacnianie pozytywnych zachowań i eliminowanie negatywnych. W każdej grupie, wychowankowie wspólnie z wychowawcą tworzą kontrakt/ kodeks regulujący funkcjonowanie grupy.</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Wobec dzieci stosowane są konsekwencje nieodpowiedniego zachowania,           a nie kary,  z uwzględnieniem praw dziecka i poszanowaniem jego godności.</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pierwszej kolejności pracownicy zwracają uwagę i podkreślają naturalne konsekwencje działania dziecka np. gdy zepsuło zabawkę czy dokuczyło koledze itp.</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Nagrodę może stanowić: pochwała indywidualna, pochwała na tle grupy, nadanie przywileju, pochwała do rodzica itp.</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celu wyeliminowania negatywnych zachowań dziecka, które mogą być niebezpieczne  dla niego samego lub innych osób mogą być podejmowane szczególne środki będące konsekwencjami negatywnych zachowań.</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Konsekwencją negatywną może być: zmiana aktywności, indywidualne zwrócenie uwagi, rozmowa  itp.</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Konsekwencje są stosowane z uwzględnieniem praw dziecka i poszanowaniem jego godności.</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Przy zastosowaniu zarówno konsekwencji pozytywnej, jak i negatywnej                 w przedszkolu  zachowane są zasady:</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Dzieci znają kodeks obowiązujące w grupie, wiedzą jakie zachowania                     są niedozwolone  i wiedzą, z jakimi konsekwencjami się one wiążą</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Pracownik przedszkola zawsze wyraża sprzeciw wobec zachowania, a nie wobec dziecka, wyraża swoje oczekiwania wobec dalszego postępowania wychowanka, naprawienia skutków</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negatywnego działania oraz pokazuje dziecku metody i sposoby radzenia sobie            w podobnych sytuacjach bez naruszania obowiązujących norm.</w:t>
      </w:r>
    </w:p>
    <w:p>
      <w:pPr>
        <w:pStyle w:val="Tretekstu"/>
        <w:widowControl/>
        <w:numPr>
          <w:ilvl w:val="0"/>
          <w:numId w:val="34"/>
        </w:numPr>
        <w:tabs>
          <w:tab w:val="clear" w:pos="709"/>
        </w:tabs>
        <w:spacing w:before="0" w:after="0"/>
        <w:ind w:left="0" w:hanging="0"/>
        <w:jc w:val="both"/>
        <w:rPr>
          <w:rFonts w:ascii="Calibri" w:hAnsi="Calibri"/>
          <w:sz w:val="28"/>
          <w:szCs w:val="28"/>
        </w:rPr>
      </w:pPr>
      <w:r>
        <w:rPr>
          <w:rFonts w:ascii="Calibri" w:hAnsi="Calibri"/>
          <w:sz w:val="28"/>
          <w:szCs w:val="28"/>
        </w:rPr>
        <w:t>Nauczyciele zobowiązani są do zapoznania rodziców dzieci z zasadami panującymi w przedszkolu.</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pPr>
      <w:r>
        <w:rPr>
          <w:rStyle w:val="Mocnewyrnione"/>
          <w:rFonts w:ascii="Calibri" w:hAnsi="Calibri"/>
          <w:sz w:val="28"/>
          <w:szCs w:val="28"/>
        </w:rPr>
        <w:t>Rozdział VIII</w:t>
      </w:r>
    </w:p>
    <w:p>
      <w:pPr>
        <w:pStyle w:val="Tretekstu"/>
        <w:widowControl/>
        <w:spacing w:before="0" w:after="0"/>
        <w:jc w:val="both"/>
        <w:rPr/>
      </w:pPr>
      <w:r>
        <w:rPr>
          <w:rStyle w:val="Mocnewyrnione"/>
          <w:rFonts w:ascii="Calibri" w:hAnsi="Calibri"/>
          <w:sz w:val="28"/>
          <w:szCs w:val="28"/>
        </w:rPr>
        <w:t>Określenie sposobu sprawdzania pracowników placówki pod kątem niekaralności</w:t>
        <w:br/>
        <w:t>za przestępstwa z użyciem przemocy na szkodę małoletniego</w:t>
      </w:r>
    </w:p>
    <w:p>
      <w:pPr>
        <w:pStyle w:val="Tretekstu"/>
        <w:widowControl/>
        <w:spacing w:before="0" w:after="0"/>
        <w:jc w:val="both"/>
        <w:rPr>
          <w:sz w:val="28"/>
          <w:szCs w:val="28"/>
        </w:rPr>
      </w:pPr>
      <w:r>
        <w:rPr>
          <w:sz w:val="28"/>
          <w:szCs w:val="28"/>
        </w:rPr>
      </w:r>
    </w:p>
    <w:p>
      <w:pPr>
        <w:pStyle w:val="Tretekstu"/>
        <w:widowControl/>
        <w:numPr>
          <w:ilvl w:val="0"/>
          <w:numId w:val="35"/>
        </w:numPr>
        <w:tabs>
          <w:tab w:val="clear" w:pos="709"/>
        </w:tabs>
        <w:spacing w:before="0" w:after="0"/>
        <w:ind w:left="0" w:hanging="0"/>
        <w:jc w:val="both"/>
        <w:rPr/>
      </w:pPr>
      <w:r>
        <w:rPr>
          <w:rStyle w:val="Mocnewyrnione"/>
          <w:rFonts w:ascii="Calibri" w:hAnsi="Calibri"/>
          <w:sz w:val="28"/>
          <w:szCs w:val="28"/>
        </w:rPr>
        <w:t>1</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Przedszkole monitoruje swoich pracowników w celu zapobiegania krzywdzeniu dzieci.</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Rozpoczynając pracę w placówce pracownicy mają obowiązek zapoznania się</w:t>
      </w:r>
    </w:p>
    <w:p>
      <w:pPr>
        <w:pStyle w:val="Tretekstu"/>
        <w:widowControl/>
        <w:spacing w:before="0" w:after="0"/>
        <w:jc w:val="both"/>
        <w:rPr>
          <w:rFonts w:ascii="Calibri" w:hAnsi="Calibri"/>
          <w:sz w:val="28"/>
          <w:szCs w:val="28"/>
        </w:rPr>
      </w:pPr>
      <w:r>
        <w:rPr>
          <w:rFonts w:ascii="Calibri" w:hAnsi="Calibri"/>
          <w:sz w:val="28"/>
          <w:szCs w:val="28"/>
        </w:rPr>
        <w:t xml:space="preserve">   </w:t>
      </w:r>
      <w:r>
        <w:rPr>
          <w:rFonts w:ascii="Calibri" w:hAnsi="Calibri"/>
          <w:sz w:val="28"/>
          <w:szCs w:val="28"/>
        </w:rPr>
        <w:t>z obowiązującymi w placówce Standardami Ochrony Małoletnich.</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Pracownicy przedszkola są przeszkoleni w zakresie rozpoznawania czynników oraz identyfikacji symptomów krzywdzenia dzieci.</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Wszyscy zatrudnieni są poinformowani o odpowiedzialności prawnej pracowników placówki, w zakresie ich obowiązku do podejmowania interwencji             w sytuacji rozpoznania krzywdzenia  wychowanka.</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Wszyscy pracownicy przechodzą szkolenie w zakresie procedury „Niebieskie Karty”  oraz jak rozpoznać symptomy skrzywdzonego małoletniego.</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pPr>
        <w:pStyle w:val="Tretekstu"/>
        <w:widowControl/>
        <w:numPr>
          <w:ilvl w:val="0"/>
          <w:numId w:val="36"/>
        </w:numPr>
        <w:tabs>
          <w:tab w:val="clear" w:pos="709"/>
        </w:tabs>
        <w:spacing w:before="0" w:after="0"/>
        <w:ind w:left="0" w:hanging="0"/>
        <w:jc w:val="both"/>
        <w:rPr>
          <w:rFonts w:ascii="Calibri" w:hAnsi="Calibri"/>
          <w:sz w:val="28"/>
          <w:szCs w:val="28"/>
        </w:rPr>
      </w:pPr>
      <w:bookmarkStart w:id="0" w:name="_Hlk158286484"/>
      <w:bookmarkEnd w:id="0"/>
      <w:r>
        <w:rPr>
          <w:rFonts w:ascii="Calibri" w:hAnsi="Calibri"/>
          <w:sz w:val="28"/>
          <w:szCs w:val="28"/>
        </w:rPr>
        <w:t xml:space="preserve"> </w:t>
      </w:r>
      <w:r>
        <w:rPr>
          <w:rFonts w:ascii="Calibri" w:hAnsi="Calibri"/>
          <w:sz w:val="28"/>
          <w:szCs w:val="28"/>
        </w:rPr>
        <w:t>Każdy z pracowników niepedagogicznych podpisuje oświadczenie                               o niekaralności za przestępstwa z użyciem przemocy na szkodę małoletniego (załącznik nr 6 do niniejszych Standardów).</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Każdy pracownik pedagogiczny podpisuje oświadczenie, że posiada pełną zdolność do czynności prawnych i korzysta z pełni praw publicznych (załącznik nr 7 do niniejszych Standardów).</w:t>
      </w:r>
    </w:p>
    <w:p>
      <w:pPr>
        <w:pStyle w:val="Tretekstu"/>
        <w:widowControl/>
        <w:numPr>
          <w:ilvl w:val="0"/>
          <w:numId w:val="36"/>
        </w:numPr>
        <w:tabs>
          <w:tab w:val="clear" w:pos="709"/>
        </w:tabs>
        <w:spacing w:before="0" w:after="0"/>
        <w:ind w:left="0" w:hanging="0"/>
        <w:jc w:val="both"/>
        <w:rPr>
          <w:rFonts w:ascii="Calibri" w:hAnsi="Calibri"/>
          <w:sz w:val="28"/>
          <w:szCs w:val="28"/>
        </w:rPr>
      </w:pPr>
      <w:bookmarkStart w:id="1" w:name="_Hlk158286484"/>
      <w:bookmarkEnd w:id="1"/>
      <w:r>
        <w:rPr>
          <w:rFonts w:ascii="Calibri" w:hAnsi="Calibri"/>
          <w:sz w:val="28"/>
          <w:szCs w:val="28"/>
        </w:rPr>
        <w:t xml:space="preserve"> </w:t>
      </w:r>
      <w:r>
        <w:rPr>
          <w:rFonts w:ascii="Calibri" w:hAnsi="Calibri"/>
          <w:sz w:val="28"/>
          <w:szCs w:val="28"/>
        </w:rPr>
        <w:t>Każdy pracownik pedagogiczny dostarcza informację, iż nie figuruje w kartotece karnej Krajowego Rejestru Karnego Ministerstwa Sprawiedliwości.</w:t>
      </w:r>
    </w:p>
    <w:p>
      <w:pPr>
        <w:pStyle w:val="Tretekstu"/>
        <w:widowControl/>
        <w:numPr>
          <w:ilvl w:val="0"/>
          <w:numId w:val="36"/>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stosunku do pracowników pedagogicznych dyrektor pobiera informację z:</w:t>
      </w:r>
    </w:p>
    <w:p>
      <w:pPr>
        <w:pStyle w:val="Tretekstu"/>
        <w:widowControl/>
        <w:numPr>
          <w:ilvl w:val="0"/>
          <w:numId w:val="37"/>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Krajowego Rejestru Karnego w sprawie czy dany pracownik widnieje                         w Rejestrze Sprawców  Przestępstw na Tle Seksualnym</w:t>
      </w:r>
    </w:p>
    <w:p>
      <w:pPr>
        <w:pStyle w:val="Tretekstu"/>
        <w:widowControl/>
        <w:numPr>
          <w:ilvl w:val="0"/>
          <w:numId w:val="37"/>
        </w:numPr>
        <w:tabs>
          <w:tab w:val="clear" w:pos="709"/>
        </w:tabs>
        <w:spacing w:before="0" w:after="0"/>
        <w:ind w:left="0" w:hanging="0"/>
        <w:jc w:val="both"/>
        <w:rPr>
          <w:rFonts w:ascii="Calibri" w:hAnsi="Calibri"/>
          <w:sz w:val="28"/>
          <w:szCs w:val="28"/>
        </w:rPr>
      </w:pPr>
      <w:r>
        <w:rPr>
          <w:rFonts w:ascii="Calibri" w:hAnsi="Calibri"/>
          <w:sz w:val="28"/>
          <w:szCs w:val="28"/>
        </w:rPr>
        <w:t>Systemu Informacji Oświatowej czy dany pracownik znajduje się w centralnym rejestrze  orzeczeń dyscyplinarnych prowadzonym przez Ministra Edukacji i Nauki.</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pPr>
      <w:r>
        <w:rPr>
          <w:rStyle w:val="Mocnewyrnione"/>
          <w:rFonts w:ascii="Calibri" w:hAnsi="Calibri"/>
          <w:sz w:val="28"/>
          <w:szCs w:val="28"/>
        </w:rPr>
        <w:t>Rozdział IX</w:t>
      </w:r>
    </w:p>
    <w:p>
      <w:pPr>
        <w:pStyle w:val="Tretekstu"/>
        <w:widowControl/>
        <w:spacing w:before="0" w:after="0"/>
        <w:jc w:val="both"/>
        <w:rPr/>
      </w:pPr>
      <w:r>
        <w:rPr>
          <w:rStyle w:val="Mocnewyrnione"/>
          <w:rFonts w:ascii="Calibri" w:hAnsi="Calibri"/>
          <w:sz w:val="28"/>
          <w:szCs w:val="28"/>
        </w:rPr>
        <w:t>Ewaluacja stosowania Standardów</w:t>
      </w:r>
    </w:p>
    <w:p>
      <w:pPr>
        <w:pStyle w:val="Tretekstu"/>
        <w:widowControl/>
        <w:spacing w:before="0" w:after="0"/>
        <w:jc w:val="both"/>
        <w:rPr>
          <w:sz w:val="28"/>
          <w:szCs w:val="28"/>
        </w:rPr>
      </w:pPr>
      <w:r>
        <w:rPr>
          <w:sz w:val="28"/>
          <w:szCs w:val="28"/>
        </w:rPr>
      </w:r>
    </w:p>
    <w:p>
      <w:pPr>
        <w:pStyle w:val="Tretekstu"/>
        <w:widowControl/>
        <w:numPr>
          <w:ilvl w:val="0"/>
          <w:numId w:val="38"/>
        </w:numPr>
        <w:tabs>
          <w:tab w:val="clear" w:pos="709"/>
        </w:tabs>
        <w:spacing w:before="0" w:after="0"/>
        <w:ind w:left="0" w:hanging="0"/>
        <w:jc w:val="both"/>
        <w:rPr/>
      </w:pPr>
      <w:r>
        <w:rPr>
          <w:rStyle w:val="Mocnewyrnione"/>
          <w:rFonts w:ascii="Calibri" w:hAnsi="Calibri"/>
          <w:sz w:val="28"/>
          <w:szCs w:val="28"/>
        </w:rPr>
        <w:t>1</w:t>
      </w:r>
    </w:p>
    <w:p>
      <w:pPr>
        <w:pStyle w:val="Tretekstu"/>
        <w:widowControl/>
        <w:numPr>
          <w:ilvl w:val="0"/>
          <w:numId w:val="3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Dyrektor przedszkola wyznacza pracownika przedszkola, jako osoby odpowiedzialnej za Standardów Ochrony Małoletnich w przedszkolu.</w:t>
      </w:r>
    </w:p>
    <w:p>
      <w:pPr>
        <w:pStyle w:val="Tretekstu"/>
        <w:widowControl/>
        <w:numPr>
          <w:ilvl w:val="0"/>
          <w:numId w:val="3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Osoba, o której mowa w punkcie 1, jest odpowiedzialna za monitorowanie realizacji Standardów, za reagowanie na sygnały naruszenia Standardów oraz                    za proponowanie zmian w Standardów.</w:t>
      </w:r>
    </w:p>
    <w:p>
      <w:pPr>
        <w:pStyle w:val="Tretekstu"/>
        <w:widowControl/>
        <w:numPr>
          <w:ilvl w:val="0"/>
          <w:numId w:val="3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Osoba odpowiedzialna za Standardy Ochrony Małoletnich w przedszkolu, przeprowadza wśród pracowników przedszkola, raz na rok, ankietę monitorującą poziom realizacji Standardów.</w:t>
      </w:r>
    </w:p>
    <w:p>
      <w:pPr>
        <w:pStyle w:val="Tretekstu"/>
        <w:widowControl/>
        <w:numPr>
          <w:ilvl w:val="0"/>
          <w:numId w:val="3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W ankiecie pracownicy przedszkola mogą proponować zmiany Standardów oraz wskazywać  naruszenia ich w placówce.</w:t>
      </w:r>
    </w:p>
    <w:p>
      <w:pPr>
        <w:pStyle w:val="Tretekstu"/>
        <w:widowControl/>
        <w:numPr>
          <w:ilvl w:val="0"/>
          <w:numId w:val="3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Osoba, o której mowa w pkt. 1 niniejszego paragrafu, dokonuje opracowania wypełnionych przez pracowników placówki ankiet. Sporządza na tej podstawie raport z monitoringu, który następnie przekazuje dyrektorowi przedszkola.</w:t>
      </w:r>
    </w:p>
    <w:p>
      <w:pPr>
        <w:pStyle w:val="Tretekstu"/>
        <w:widowControl/>
        <w:numPr>
          <w:ilvl w:val="0"/>
          <w:numId w:val="39"/>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Dyrektor, w porozumieniu z Radą Pedagogiczną przedszkola, wprowadza             do Standardów niezbędne zmiany i ogłasza pracownikom przedszkola ich nowe brzmienie.</w:t>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Rozdział X</w:t>
      </w:r>
    </w:p>
    <w:p>
      <w:pPr>
        <w:pStyle w:val="Tretekstu"/>
        <w:widowControl/>
        <w:spacing w:before="0" w:after="0"/>
        <w:jc w:val="both"/>
        <w:rPr/>
      </w:pPr>
      <w:r>
        <w:rPr>
          <w:rStyle w:val="Mocnewyrnione"/>
          <w:rFonts w:ascii="Calibri" w:hAnsi="Calibri"/>
          <w:sz w:val="28"/>
          <w:szCs w:val="28"/>
        </w:rPr>
        <w:t>Przepisy końcowe</w:t>
      </w:r>
    </w:p>
    <w:p>
      <w:pPr>
        <w:pStyle w:val="Tretekstu"/>
        <w:widowControl/>
        <w:numPr>
          <w:ilvl w:val="0"/>
          <w:numId w:val="40"/>
        </w:numPr>
        <w:tabs>
          <w:tab w:val="clear" w:pos="709"/>
        </w:tabs>
        <w:spacing w:before="0" w:after="0"/>
        <w:ind w:left="0" w:hanging="0"/>
        <w:jc w:val="both"/>
        <w:rPr/>
      </w:pPr>
      <w:r>
        <w:rPr>
          <w:rStyle w:val="Mocnewyrnione"/>
          <w:rFonts w:ascii="Calibri" w:hAnsi="Calibri"/>
          <w:sz w:val="28"/>
          <w:szCs w:val="28"/>
        </w:rPr>
        <w:t>1</w:t>
      </w:r>
    </w:p>
    <w:p>
      <w:pPr>
        <w:pStyle w:val="Tretekstu"/>
        <w:widowControl/>
        <w:numPr>
          <w:ilvl w:val="0"/>
          <w:numId w:val="41"/>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Standardy wchodzą w życie na mocy zarządzenia dyrektora przedszkola.</w:t>
      </w:r>
    </w:p>
    <w:p>
      <w:pPr>
        <w:pStyle w:val="Tretekstu"/>
        <w:widowControl/>
        <w:numPr>
          <w:ilvl w:val="0"/>
          <w:numId w:val="41"/>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Ze Standardami są zapoznani wszyscy pracownicy przedszkola co potwierdzają własnoręcznym podpisem.</w:t>
      </w:r>
    </w:p>
    <w:p>
      <w:pPr>
        <w:pStyle w:val="Tretekstu"/>
        <w:widowControl/>
        <w:numPr>
          <w:ilvl w:val="0"/>
          <w:numId w:val="41"/>
        </w:numPr>
        <w:tabs>
          <w:tab w:val="clear" w:pos="709"/>
        </w:tabs>
        <w:spacing w:before="0" w:after="0"/>
        <w:ind w:left="0" w:hanging="0"/>
        <w:jc w:val="both"/>
        <w:rPr>
          <w:rFonts w:ascii="Calibri" w:hAnsi="Calibri"/>
          <w:sz w:val="28"/>
          <w:szCs w:val="28"/>
        </w:rPr>
      </w:pPr>
      <w:r>
        <w:rPr>
          <w:rFonts w:ascii="Calibri" w:hAnsi="Calibri"/>
          <w:sz w:val="28"/>
          <w:szCs w:val="28"/>
        </w:rPr>
        <w:t xml:space="preserve"> </w:t>
      </w:r>
      <w:r>
        <w:rPr>
          <w:rFonts w:ascii="Calibri" w:hAnsi="Calibri"/>
          <w:sz w:val="28"/>
          <w:szCs w:val="28"/>
        </w:rPr>
        <w:t>Rodzice maja możliwość zapoznania się ze Standardami, które są zamieszczone na stronie internetowej przedszkola.</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right"/>
        <w:rPr/>
      </w:pPr>
      <w:r>
        <w:rPr>
          <w:rStyle w:val="Mocnewyrnione"/>
          <w:rFonts w:ascii="Calibri" w:hAnsi="Calibri"/>
        </w:rPr>
        <w:t>Załącznik nr 1 do Standardów</w:t>
      </w:r>
    </w:p>
    <w:p>
      <w:pPr>
        <w:pStyle w:val="Tretekstu"/>
        <w:widowControl/>
        <w:spacing w:before="0" w:after="0"/>
        <w:jc w:val="right"/>
        <w:rPr/>
      </w:pPr>
      <w:r>
        <w:rPr>
          <w:rStyle w:val="Mocnewyrnione"/>
          <w:rFonts w:ascii="Calibri" w:hAnsi="Calibri"/>
        </w:rPr>
        <w:t>ochrony małoletnich przed przemocą</w:t>
      </w:r>
    </w:p>
    <w:p>
      <w:pPr>
        <w:pStyle w:val="Tretekstu"/>
        <w:widowControl/>
        <w:spacing w:before="0" w:after="0"/>
        <w:rPr/>
      </w:pPr>
      <w:r>
        <w:rPr>
          <w:rStyle w:val="Mocnewyrnione"/>
          <w:rFonts w:ascii="Calibri" w:hAnsi="Calibri"/>
        </w:rPr>
        <w:t> </w:t>
      </w:r>
    </w:p>
    <w:p>
      <w:pPr>
        <w:pStyle w:val="Tretekstu"/>
        <w:widowControl/>
        <w:spacing w:before="0" w:after="0"/>
        <w:jc w:val="center"/>
        <w:rPr/>
      </w:pPr>
      <w:r>
        <w:rPr>
          <w:rStyle w:val="Mocnewyrnione"/>
          <w:rFonts w:ascii="Calibri" w:hAnsi="Calibri"/>
        </w:rPr>
        <w:t>WAŻNE ADRESY – DO KOGO O POMOC W KRYZYSIE DLA DZIECI I DOROSŁYCH!</w:t>
      </w:r>
    </w:p>
    <w:p>
      <w:pPr>
        <w:pStyle w:val="Tretekstu"/>
        <w:widowControl/>
        <w:spacing w:before="0" w:after="0"/>
        <w:jc w:val="center"/>
        <w:rPr/>
      </w:pPr>
      <w:r>
        <w:rPr/>
      </w:r>
    </w:p>
    <w:p>
      <w:pPr>
        <w:pStyle w:val="Tretekstu"/>
        <w:widowControl/>
        <w:numPr>
          <w:ilvl w:val="0"/>
          <w:numId w:val="42"/>
        </w:numPr>
        <w:tabs>
          <w:tab w:val="clear" w:pos="709"/>
        </w:tabs>
        <w:spacing w:before="0" w:after="0"/>
        <w:ind w:left="0" w:hanging="0"/>
        <w:rPr/>
      </w:pPr>
      <w:r>
        <w:rPr>
          <w:rStyle w:val="Mocnewyrnione"/>
          <w:rFonts w:ascii="Calibri" w:hAnsi="Calibri"/>
        </w:rPr>
        <w:t>Fundacja Centrum Praw Kobiet: </w:t>
      </w:r>
      <w:r>
        <w:rPr>
          <w:rStyle w:val="Domylnaczcionkaakapitu"/>
          <w:rFonts w:ascii="Calibri" w:hAnsi="Calibri"/>
        </w:rPr>
        <w:t> 22 6222517, Warszawa ul. Wilcza 60</w:t>
      </w:r>
    </w:p>
    <w:p>
      <w:pPr>
        <w:pStyle w:val="Tretekstu"/>
        <w:widowControl/>
        <w:numPr>
          <w:ilvl w:val="0"/>
          <w:numId w:val="42"/>
        </w:numPr>
        <w:tabs>
          <w:tab w:val="clear" w:pos="709"/>
        </w:tabs>
        <w:spacing w:before="0" w:after="0"/>
        <w:ind w:left="0" w:hanging="0"/>
        <w:rPr/>
      </w:pPr>
      <w:r>
        <w:rPr>
          <w:rStyle w:val="Mocnewyrnione"/>
          <w:rFonts w:ascii="Calibri" w:hAnsi="Calibri"/>
        </w:rPr>
        <w:t>Telefon Zaufania dla Dzieci i Młodzieży:</w:t>
      </w:r>
      <w:r>
        <w:rPr>
          <w:rStyle w:val="Domylnaczcionkaakapitu"/>
          <w:rFonts w:ascii="Calibri" w:hAnsi="Calibri"/>
        </w:rPr>
        <w:t> 116 111 czynny codziennie w godzinach od 12.00 do 2.00 (połączenie bezpłatne)</w:t>
      </w:r>
    </w:p>
    <w:p>
      <w:pPr>
        <w:pStyle w:val="Tretekstu"/>
        <w:widowControl/>
        <w:numPr>
          <w:ilvl w:val="0"/>
          <w:numId w:val="42"/>
        </w:numPr>
        <w:tabs>
          <w:tab w:val="clear" w:pos="709"/>
        </w:tabs>
        <w:spacing w:before="0" w:after="0"/>
        <w:ind w:left="0" w:hanging="0"/>
        <w:rPr/>
      </w:pPr>
      <w:r>
        <w:rPr>
          <w:rStyle w:val="Mocnewyrnione"/>
          <w:rFonts w:ascii="Calibri" w:hAnsi="Calibri"/>
        </w:rPr>
        <w:t>Dziecięcy Telefon Zaufania Rzecznika Praw Dziecka: </w:t>
      </w:r>
      <w:r>
        <w:rPr>
          <w:rStyle w:val="Domylnaczcionkaakapitu"/>
          <w:rFonts w:ascii="Calibri" w:hAnsi="Calibri"/>
        </w:rPr>
        <w:t> 800 12 12 12 czynny od poniedziałku do piątku w godzinach od 8.15 do 20.00. Można dzwonić po godzinie 20.00 lub w dni wolne od pracy, zgłosić problem i pozostawić swój numer kontaktowy aby pracownik telefonu zaufania oddzwonił.</w:t>
      </w:r>
    </w:p>
    <w:p>
      <w:pPr>
        <w:pStyle w:val="Tretekstu"/>
        <w:widowControl/>
        <w:numPr>
          <w:ilvl w:val="0"/>
          <w:numId w:val="42"/>
        </w:numPr>
        <w:tabs>
          <w:tab w:val="clear" w:pos="709"/>
        </w:tabs>
        <w:spacing w:before="0" w:after="0"/>
        <w:ind w:left="0" w:hanging="0"/>
        <w:rPr/>
      </w:pPr>
      <w:r>
        <w:rPr>
          <w:rStyle w:val="Mocnewyrnione"/>
          <w:rFonts w:ascii="Calibri" w:hAnsi="Calibri"/>
        </w:rPr>
        <w:t>Centrum Wsparcia dla osób w stanie kryzysu emocjonalnego:</w:t>
      </w:r>
      <w:r>
        <w:rPr>
          <w:rStyle w:val="Domylnaczcionkaakapitu"/>
          <w:rFonts w:ascii="Calibri" w:hAnsi="Calibri"/>
        </w:rPr>
        <w:t>w ramach Centrum Wsparcia Fundacja Itaka prowadzi całodobową przez 7 dni w tygodniu pomoc telefoniczną pod nr tel. 800 70 22 22</w:t>
      </w:r>
    </w:p>
    <w:p>
      <w:pPr>
        <w:pStyle w:val="Tretekstu"/>
        <w:widowControl/>
        <w:numPr>
          <w:ilvl w:val="0"/>
          <w:numId w:val="42"/>
        </w:numPr>
        <w:tabs>
          <w:tab w:val="clear" w:pos="709"/>
        </w:tabs>
        <w:spacing w:before="0" w:after="0"/>
        <w:ind w:left="0" w:hanging="0"/>
        <w:rPr/>
      </w:pPr>
      <w:r>
        <w:rPr>
          <w:rStyle w:val="Mocnewyrnione"/>
          <w:rFonts w:ascii="Calibri" w:hAnsi="Calibri"/>
        </w:rPr>
        <w:t>Telefon Nadziei dla kobiet w ciąży i matek w trudnej sytuacji życiowej:</w:t>
      </w:r>
      <w:r>
        <w:rPr>
          <w:rStyle w:val="Domylnaczcionkaakapitu"/>
          <w:rFonts w:ascii="Calibri" w:hAnsi="Calibri"/>
        </w:rPr>
        <w:t> 800 112 800</w:t>
        <w:br/>
        <w:t>czynny od poniedziałku do piątku w godz. 15.00-7.00, w sobotę, niedzielę i święta czynne całą dobę (połączenie bezpłatne)</w:t>
      </w:r>
    </w:p>
    <w:p>
      <w:pPr>
        <w:pStyle w:val="Tretekstu"/>
        <w:widowControl/>
        <w:numPr>
          <w:ilvl w:val="0"/>
          <w:numId w:val="42"/>
        </w:numPr>
        <w:tabs>
          <w:tab w:val="clear" w:pos="709"/>
        </w:tabs>
        <w:spacing w:before="0" w:after="0"/>
        <w:ind w:left="0" w:hanging="0"/>
        <w:rPr/>
      </w:pPr>
      <w:r>
        <w:rPr>
          <w:rStyle w:val="Mocnewyrnione"/>
          <w:rFonts w:ascii="Calibri" w:hAnsi="Calibri"/>
        </w:rPr>
        <w:t>Całoobowy Telefon dla Ofiar i Sprawców Przemocy Seksualnej:</w:t>
      </w:r>
      <w:r>
        <w:rPr>
          <w:rStyle w:val="Domylnaczcionkaakapitu"/>
          <w:rFonts w:ascii="Calibri" w:hAnsi="Calibri"/>
        </w:rPr>
        <w:t>22 828 11 12</w:t>
      </w:r>
    </w:p>
    <w:p>
      <w:pPr>
        <w:pStyle w:val="Tretekstu"/>
        <w:widowControl/>
        <w:numPr>
          <w:ilvl w:val="0"/>
          <w:numId w:val="42"/>
        </w:numPr>
        <w:tabs>
          <w:tab w:val="clear" w:pos="709"/>
        </w:tabs>
        <w:spacing w:before="0" w:after="0"/>
        <w:ind w:left="0" w:hanging="0"/>
        <w:rPr/>
      </w:pPr>
      <w:r>
        <w:rPr>
          <w:rStyle w:val="Mocnewyrnione"/>
          <w:rFonts w:ascii="Calibri" w:hAnsi="Calibri"/>
        </w:rPr>
        <w:t>Telefon Zaufania dla Osób doświadczających przemocy:</w:t>
      </w:r>
      <w:r>
        <w:rPr>
          <w:rStyle w:val="Domylnaczcionkaakapitu"/>
          <w:rFonts w:ascii="Calibri" w:hAnsi="Calibri"/>
        </w:rPr>
        <w:t> 600 070 717</w:t>
      </w:r>
    </w:p>
    <w:p>
      <w:pPr>
        <w:pStyle w:val="Tretekstu"/>
        <w:widowControl/>
        <w:numPr>
          <w:ilvl w:val="0"/>
          <w:numId w:val="42"/>
        </w:numPr>
        <w:tabs>
          <w:tab w:val="clear" w:pos="709"/>
        </w:tabs>
        <w:spacing w:before="0" w:after="0"/>
        <w:ind w:left="0" w:hanging="0"/>
        <w:rPr/>
      </w:pPr>
      <w:r>
        <w:rPr>
          <w:rStyle w:val="Mocnewyrnione"/>
          <w:rFonts w:ascii="Calibri" w:hAnsi="Calibri"/>
        </w:rPr>
        <w:t>Telefon Zaufania dla Osób Dorosłych w kryzysie emocjonalnym:</w:t>
      </w:r>
      <w:r>
        <w:rPr>
          <w:rStyle w:val="Domylnaczcionkaakapitu"/>
          <w:rFonts w:ascii="Calibri" w:hAnsi="Calibri"/>
        </w:rPr>
        <w:t> 116 123</w:t>
      </w:r>
    </w:p>
    <w:p>
      <w:pPr>
        <w:pStyle w:val="Tretekstu"/>
        <w:widowControl/>
        <w:numPr>
          <w:ilvl w:val="0"/>
          <w:numId w:val="42"/>
        </w:numPr>
        <w:tabs>
          <w:tab w:val="clear" w:pos="709"/>
        </w:tabs>
        <w:spacing w:before="0" w:after="0"/>
        <w:ind w:left="0" w:hanging="0"/>
        <w:rPr/>
      </w:pPr>
      <w:r>
        <w:rPr>
          <w:rStyle w:val="Domylnaczcionkaakapitu"/>
          <w:rFonts w:ascii="Calibri" w:hAnsi="Calibri"/>
          <w:b/>
          <w:bCs/>
        </w:rPr>
        <w:t xml:space="preserve">Numer alarmowy w sytuacjach zagrożnia zdrowia i życia: </w:t>
      </w:r>
      <w:r>
        <w:rPr>
          <w:rStyle w:val="Domylnaczcionkaakapitu"/>
          <w:rFonts w:ascii="Calibri" w:hAnsi="Calibri"/>
        </w:rPr>
        <w:t>112</w:t>
      </w:r>
    </w:p>
    <w:p>
      <w:pPr>
        <w:pStyle w:val="Tretekstu"/>
        <w:widowControl/>
        <w:numPr>
          <w:ilvl w:val="0"/>
          <w:numId w:val="42"/>
        </w:numPr>
        <w:tabs>
          <w:tab w:val="clear" w:pos="709"/>
        </w:tabs>
        <w:spacing w:before="0" w:after="0"/>
        <w:ind w:left="0" w:hanging="0"/>
        <w:rPr/>
      </w:pPr>
      <w:r>
        <w:rPr>
          <w:rStyle w:val="Domylnaczcionkaakapitu"/>
          <w:rFonts w:ascii="Calibri" w:hAnsi="Calibri"/>
          <w:b/>
          <w:bCs/>
        </w:rPr>
        <w:t>Policja:</w:t>
      </w:r>
      <w:r>
        <w:rPr>
          <w:rStyle w:val="Domylnaczcionkaakapitu"/>
          <w:rFonts w:ascii="Calibri" w:hAnsi="Calibri"/>
        </w:rPr>
        <w:t xml:space="preserve"> 997</w:t>
      </w:r>
    </w:p>
    <w:p>
      <w:pPr>
        <w:pStyle w:val="Tretekstu"/>
        <w:widowControl/>
        <w:spacing w:before="0" w:after="0"/>
        <w:rPr/>
      </w:pPr>
      <w:r>
        <w:rPr>
          <w:rStyle w:val="Domylnaczcionkaakapitu"/>
          <w:rFonts w:ascii="Calibri" w:hAnsi="Calibri"/>
        </w:rPr>
        <w:t xml:space="preserve">     </w:t>
      </w:r>
      <w:hyperlink r:id="rId2" w:tgtFrame="_top">
        <w:r>
          <w:rPr>
            <w:rStyle w:val="Czeinternetowe"/>
            <w:b/>
            <w:bCs/>
          </w:rPr>
          <w:t>www.zapobiegajmysamobojstwom.pl</w:t>
        </w:r>
      </w:hyperlink>
    </w:p>
    <w:p>
      <w:pPr>
        <w:pStyle w:val="Tretekstu"/>
        <w:widowControl/>
        <w:spacing w:before="0" w:after="0"/>
        <w:rPr/>
      </w:pPr>
      <w:r>
        <w:rPr>
          <w:rStyle w:val="Domylnaczcionkaakapitu"/>
          <w:rFonts w:ascii="Calibri" w:hAnsi="Calibri"/>
        </w:rPr>
        <w:t xml:space="preserve">     </w:t>
      </w:r>
      <w:hyperlink r:id="rId3" w:tgtFrame="_top">
        <w:r>
          <w:rPr>
            <w:rStyle w:val="Czeinternetowe"/>
            <w:b/>
            <w:bCs/>
          </w:rPr>
          <w:t>www.zwjr.pl/beazplatne-numery-pomocowe</w:t>
        </w:r>
      </w:hyperlink>
    </w:p>
    <w:p>
      <w:pPr>
        <w:pStyle w:val="Tretekstu"/>
        <w:widowControl/>
        <w:spacing w:before="0" w:after="0"/>
        <w:rPr/>
      </w:pPr>
      <w:r>
        <w:rPr>
          <w:rStyle w:val="Domylnaczcionkaakapitu"/>
          <w:rFonts w:ascii="Calibri" w:hAnsi="Calibri"/>
        </w:rPr>
        <w:t xml:space="preserve">     </w:t>
      </w:r>
      <w:hyperlink r:id="rId4" w:tgtFrame="_top">
        <w:r>
          <w:rPr>
            <w:rStyle w:val="Czeinternetowe"/>
            <w:b/>
            <w:bCs/>
          </w:rPr>
          <w:t>www.pokonackryzys.pl</w:t>
        </w:r>
      </w:hyperlink>
    </w:p>
    <w:p>
      <w:pPr>
        <w:pStyle w:val="Nagwek4"/>
        <w:widowControl/>
        <w:numPr>
          <w:ilvl w:val="0"/>
          <w:numId w:val="42"/>
        </w:numPr>
        <w:spacing w:before="0" w:after="0"/>
        <w:rPr/>
      </w:pPr>
      <w:r>
        <w:rPr>
          <w:rStyle w:val="Mocnewyrnione"/>
          <w:rFonts w:ascii="Calibri" w:hAnsi="Calibri"/>
          <w:b/>
        </w:rPr>
        <w:t xml:space="preserve"> </w:t>
      </w:r>
      <w:r>
        <w:rPr>
          <w:rStyle w:val="Mocnewyrnione"/>
          <w:rFonts w:ascii="Calibri" w:hAnsi="Calibri"/>
          <w:b/>
          <w:bCs/>
        </w:rPr>
        <w:t>Poradnia Psychologiczno – Pedagoiczna w Piekarach Śląskich</w:t>
      </w:r>
    </w:p>
    <w:p>
      <w:pPr>
        <w:pStyle w:val="Nagwek4"/>
        <w:widowControl/>
        <w:tabs>
          <w:tab w:val="clear" w:pos="709"/>
          <w:tab w:val="left" w:pos="0" w:leader="none"/>
        </w:tabs>
        <w:spacing w:before="0" w:after="0"/>
        <w:ind w:left="0" w:hanging="0"/>
        <w:rPr/>
      </w:pPr>
      <w:r>
        <w:rPr>
          <w:rStyle w:val="Mocnewyrnione"/>
          <w:rFonts w:ascii="Calibri" w:hAnsi="Calibri"/>
          <w:b/>
          <w:bCs/>
        </w:rPr>
        <w:t xml:space="preserve">   </w:t>
      </w:r>
      <w:r>
        <w:rPr>
          <w:rStyle w:val="Mocnewyrnione"/>
          <w:rFonts w:ascii="Calibri" w:hAnsi="Calibri"/>
          <w:b/>
        </w:rPr>
        <w:t>Marii Curie-Skłodowskiej 108, 41-949 Piekary Śląskie</w:t>
      </w:r>
    </w:p>
    <w:p>
      <w:pPr>
        <w:pStyle w:val="Nagwek4"/>
        <w:widowControl/>
        <w:tabs>
          <w:tab w:val="clear" w:pos="709"/>
          <w:tab w:val="left" w:pos="0" w:leader="none"/>
        </w:tabs>
        <w:spacing w:before="0" w:after="0"/>
        <w:ind w:left="0" w:hanging="0"/>
        <w:rPr/>
      </w:pPr>
      <w:r>
        <w:rPr>
          <w:rStyle w:val="Mocnewyrnione"/>
          <w:rFonts w:ascii="Calibri" w:hAnsi="Calibri"/>
          <w:b/>
        </w:rPr>
        <w:t xml:space="preserve">  </w:t>
      </w:r>
      <w:r>
        <w:rPr>
          <w:rStyle w:val="Mocnewyrnione"/>
          <w:rFonts w:ascii="Calibri" w:hAnsi="Calibri"/>
          <w:b/>
        </w:rPr>
        <w:t>Godziny otwarcia poradni:</w:t>
      </w:r>
      <w:r>
        <w:rPr>
          <w:rStyle w:val="Domylnaczcionkaakapitu"/>
          <w:rFonts w:ascii="Calibri" w:hAnsi="Calibri"/>
          <w:b w:val="false"/>
        </w:rPr>
        <w:t xml:space="preserve"> poniedziałku do piątku: 7.00 -19.00</w:t>
      </w:r>
    </w:p>
    <w:p>
      <w:pPr>
        <w:pStyle w:val="Nagwek4"/>
        <w:widowControl/>
        <w:tabs>
          <w:tab w:val="clear" w:pos="709"/>
          <w:tab w:val="left" w:pos="0" w:leader="none"/>
        </w:tabs>
        <w:spacing w:before="0" w:after="0"/>
        <w:ind w:left="0" w:hanging="0"/>
        <w:rPr/>
      </w:pPr>
      <w:r>
        <w:rPr>
          <w:rStyle w:val="Mocnewyrnione"/>
          <w:rFonts w:ascii="Calibri" w:hAnsi="Calibri"/>
          <w:b/>
        </w:rPr>
        <w:t xml:space="preserve">     </w:t>
      </w:r>
      <w:r>
        <w:rPr>
          <w:rStyle w:val="Mocnewyrnione"/>
          <w:rFonts w:ascii="Calibri" w:hAnsi="Calibri"/>
          <w:b/>
        </w:rPr>
        <w:t xml:space="preserve">Telefony: </w:t>
      </w:r>
      <w:r>
        <w:rPr>
          <w:rStyle w:val="Domylnaczcionkaakapitu"/>
          <w:rFonts w:ascii="Calibri" w:hAnsi="Calibri"/>
          <w:b w:val="false"/>
        </w:rPr>
        <w:t>Kom: 723 972 593, Stacjonarny: 32 287 97 62</w:t>
      </w:r>
    </w:p>
    <w:p>
      <w:pPr>
        <w:pStyle w:val="Nagwek4"/>
        <w:widowControl/>
        <w:tabs>
          <w:tab w:val="clear" w:pos="709"/>
          <w:tab w:val="left" w:pos="0" w:leader="none"/>
        </w:tabs>
        <w:spacing w:before="0" w:after="0"/>
        <w:ind w:left="0" w:hanging="0"/>
        <w:rPr/>
      </w:pPr>
      <w:r>
        <w:rPr>
          <w:rStyle w:val="Mocnewyrnione"/>
          <w:rFonts w:ascii="Calibri" w:hAnsi="Calibri"/>
          <w:b/>
        </w:rPr>
        <w:t xml:space="preserve">     </w:t>
      </w:r>
      <w:r>
        <w:rPr>
          <w:rStyle w:val="Mocnewyrnione"/>
          <w:rFonts w:ascii="Calibri" w:hAnsi="Calibri"/>
          <w:b/>
        </w:rPr>
        <w:t xml:space="preserve">Email: </w:t>
      </w:r>
      <w:r>
        <w:rPr>
          <w:rStyle w:val="Domylnaczcionkaakapitu"/>
          <w:rFonts w:ascii="Calibri" w:hAnsi="Calibri"/>
          <w:b w:val="false"/>
        </w:rPr>
        <w:t>ppp@piekary.pl</w:t>
      </w:r>
    </w:p>
    <w:p>
      <w:pPr>
        <w:pStyle w:val="Tretekstu"/>
        <w:widowControl/>
        <w:numPr>
          <w:ilvl w:val="0"/>
          <w:numId w:val="42"/>
        </w:numPr>
        <w:tabs>
          <w:tab w:val="clear" w:pos="709"/>
        </w:tabs>
        <w:spacing w:before="0" w:after="0"/>
        <w:ind w:left="0" w:hanging="0"/>
        <w:rPr/>
      </w:pPr>
      <w:r>
        <w:rPr>
          <w:rStyle w:val="Mocnewyrnione"/>
          <w:rFonts w:ascii="Calibri" w:hAnsi="Calibri"/>
        </w:rPr>
        <w:t>Miejski Ośrodek Pomocy Rodzinie</w:t>
      </w:r>
    </w:p>
    <w:p>
      <w:pPr>
        <w:pStyle w:val="Tretekstu"/>
        <w:widowControl/>
        <w:spacing w:before="0" w:after="0"/>
        <w:rPr/>
      </w:pPr>
      <w:r>
        <w:rPr>
          <w:rStyle w:val="Mocnewyrnione"/>
          <w:rFonts w:ascii="Calibri" w:hAnsi="Calibri"/>
          <w:b w:val="false"/>
        </w:rPr>
        <w:t>41-949 Piekary Śląski</w:t>
      </w:r>
      <w:r>
        <w:rPr>
          <w:rStyle w:val="Mocnewyrnione"/>
          <w:rFonts w:ascii="Calibri" w:hAnsi="Calibri"/>
          <w:b w:val="false"/>
          <w:color w:val="333333"/>
        </w:rPr>
        <w:t xml:space="preserve">e </w:t>
      </w:r>
      <w:hyperlink r:id="rId5" w:tgtFrame="_top">
        <w:r>
          <w:rPr>
            <w:rStyle w:val="Czeinternetowe"/>
            <w:b/>
            <w:b/>
            <w:bCs/>
          </w:rPr>
          <w:t>ul. Biskupa Nankera 103</w:t>
        </w:r>
      </w:hyperlink>
      <w:r>
        <w:rPr>
          <w:rStyle w:val="Mocnewyrnione"/>
          <w:rFonts w:ascii="Calibri" w:hAnsi="Calibri"/>
          <w:b w:val="false"/>
        </w:rPr>
        <w:br/>
        <w:t>Telefon: 32 288 35 74, 32 287 95 03 tel/fax: 633</w:t>
        <w:br/>
        <w:t>Sekretariat: wew. 629, 634</w:t>
        <w:br/>
        <w:t>Adres e-mail: </w:t>
      </w:r>
      <w:hyperlink r:id="rId6" w:tgtFrame="_top">
        <w:r>
          <w:rPr>
            <w:rStyle w:val="Czeinternetowe"/>
            <w:rFonts w:ascii="Calibri" w:hAnsi="Calibri"/>
            <w:b w:val="false"/>
            <w:bCs/>
            <w:u w:val="single"/>
          </w:rPr>
          <w:t>biuro@mopr.piekary.pl</w:t>
        </w:r>
      </w:hyperlink>
      <w:r>
        <w:rPr>
          <w:rStyle w:val="Mocnewyrnione"/>
          <w:rFonts w:ascii="Calibri" w:hAnsi="Calibri"/>
          <w:b w:val="false"/>
        </w:rPr>
        <w:br/>
        <w:t>Strona www:</w:t>
      </w:r>
      <w:r>
        <w:rPr>
          <w:rStyle w:val="Mocnewyrnione"/>
          <w:rFonts w:ascii="Calibri" w:hAnsi="Calibri"/>
          <w:b w:val="false"/>
          <w:color w:val="000000"/>
        </w:rPr>
        <w:t> </w:t>
      </w:r>
      <w:hyperlink r:id="rId7" w:tgtFrame="_top">
        <w:r>
          <w:rPr>
            <w:rStyle w:val="Czeinternetowe"/>
            <w:rFonts w:ascii="Calibri" w:hAnsi="Calibri"/>
            <w:b w:val="false"/>
            <w:bCs/>
            <w:color w:val="0000FF"/>
            <w:u w:val="single"/>
          </w:rPr>
          <w:t>www.mopr.piekary.pl</w:t>
        </w:r>
      </w:hyperlink>
    </w:p>
    <w:p>
      <w:pPr>
        <w:pStyle w:val="Tretekstu"/>
        <w:widowControl/>
        <w:numPr>
          <w:ilvl w:val="0"/>
          <w:numId w:val="42"/>
        </w:numPr>
        <w:tabs>
          <w:tab w:val="clear" w:pos="709"/>
        </w:tabs>
        <w:spacing w:before="0" w:after="0"/>
        <w:ind w:left="0" w:hanging="0"/>
        <w:rPr/>
      </w:pPr>
      <w:r>
        <w:rPr>
          <w:rStyle w:val="Mocnewyrnione"/>
          <w:rFonts w:ascii="Calibri" w:hAnsi="Calibri"/>
          <w:b w:val="false"/>
        </w:rPr>
        <w:t xml:space="preserve"> </w:t>
      </w:r>
      <w:r>
        <w:rPr>
          <w:rStyle w:val="Mocnewyrnione"/>
          <w:rFonts w:ascii="Calibri" w:hAnsi="Calibri"/>
          <w:color w:val="000000"/>
        </w:rPr>
        <w:t>Punkty terenowe pracowników socjalnych</w:t>
      </w:r>
    </w:p>
    <w:p>
      <w:pPr>
        <w:pStyle w:val="Tretekstu"/>
        <w:widowControl/>
        <w:rPr>
          <w:rFonts w:ascii="Calibri" w:hAnsi="Calibri"/>
          <w:color w:val="000000"/>
        </w:rPr>
      </w:pPr>
      <w:r>
        <w:rPr>
          <w:rFonts w:ascii="Calibri" w:hAnsi="Calibri"/>
          <w:color w:val="000000"/>
        </w:rPr>
        <w:t xml:space="preserve">     </w:t>
      </w:r>
      <w:r>
        <w:rPr>
          <w:rFonts w:ascii="Calibri" w:hAnsi="Calibri"/>
          <w:color w:val="000000"/>
        </w:rPr>
        <w:t>Pracownicy socjalni przyjmują strony w godzinach:</w:t>
        <w:br/>
        <w:t xml:space="preserve">     poniedziałek od godz. 7:30 do godz. 10:00 oraz od godz. 14:00 do godz. 17:00</w:t>
        <w:br/>
        <w:t xml:space="preserve">     wtorek od godz. 7:30 do godz. 10:00 oraz od godz. 14:00 do godz. 15:30</w:t>
        <w:br/>
        <w:t xml:space="preserve">     środa od godz. 7:30 do godz. 10:00 oraz od godz. 14:00 do godz. 15:30</w:t>
        <w:br/>
        <w:t xml:space="preserve">     czwartek od godz. 7:30 do godz. 10:00 oraz od godz. 14:00 do godz. 15:30</w:t>
        <w:br/>
        <w:t xml:space="preserve">     piątek od godz. 7:30 do godz. 09:00 oraz od godz. 13:00 do godz. 14:00</w:t>
      </w:r>
    </w:p>
    <w:p>
      <w:pPr>
        <w:pStyle w:val="Tretekstu"/>
        <w:widowControl/>
        <w:rPr/>
      </w:pPr>
      <w:r>
        <w:rPr>
          <w:rStyle w:val="Mocnewyrnione"/>
          <w:rFonts w:ascii="Calibri" w:hAnsi="Calibri"/>
          <w:b w:val="false"/>
          <w:color w:val="990000"/>
        </w:rPr>
        <w:t xml:space="preserve">   </w:t>
      </w:r>
      <w:r>
        <w:rPr>
          <w:rStyle w:val="Mocnewyrnione"/>
          <w:rFonts w:ascii="Calibri" w:hAnsi="Calibri"/>
        </w:rPr>
        <w:t>Obszar Piekary Śląskie – Centrum, Szarlej</w:t>
      </w:r>
      <w:r>
        <w:rPr>
          <w:rStyle w:val="Domylnaczcionkaakapitu"/>
          <w:rFonts w:ascii="Calibri" w:hAnsi="Calibri"/>
          <w:color w:val="000000"/>
        </w:rPr>
        <w:br/>
        <w:t xml:space="preserve">   ul. Kalwaryjska 58</w:t>
        <w:br/>
        <w:t xml:space="preserve">   Telefon: 32 668 64 35</w:t>
        <w:br/>
        <w:t xml:space="preserve">   Telefon komórkowy: 504 770 899, 515 246 302, 517 943 155</w:t>
      </w:r>
    </w:p>
    <w:p>
      <w:pPr>
        <w:pStyle w:val="Tretekstu"/>
        <w:widowControl/>
        <w:rPr/>
      </w:pPr>
      <w:r>
        <w:rPr>
          <w:rStyle w:val="Mocnewyrnione"/>
          <w:rFonts w:ascii="Calibri" w:hAnsi="Calibri"/>
        </w:rPr>
        <w:t xml:space="preserve">  </w:t>
      </w:r>
      <w:r>
        <w:rPr>
          <w:rStyle w:val="Mocnewyrnione"/>
          <w:rFonts w:ascii="Calibri" w:hAnsi="Calibri"/>
        </w:rPr>
        <w:t>Obszar Osiedle Wieczorka, Kozłowa Góra</w:t>
      </w:r>
      <w:r>
        <w:rPr>
          <w:rStyle w:val="Domylnaczcionkaakapitu"/>
          <w:rFonts w:ascii="Calibri" w:hAnsi="Calibri"/>
          <w:color w:val="000000"/>
        </w:rPr>
        <w:br/>
        <w:t xml:space="preserve">   ul. Maczka 13</w:t>
        <w:br/>
        <w:t xml:space="preserve">   Telefon komórkowy: 515 246 673, 518 231 171, 515 246 625, 515 246 274, 789 379 923</w:t>
      </w:r>
    </w:p>
    <w:p>
      <w:pPr>
        <w:pStyle w:val="Tretekstu"/>
        <w:widowControl/>
        <w:rPr/>
      </w:pPr>
      <w:r>
        <w:rPr>
          <w:rStyle w:val="Mocnewyrnione"/>
          <w:rFonts w:ascii="Calibri" w:hAnsi="Calibri"/>
        </w:rPr>
        <w:t xml:space="preserve">  </w:t>
      </w:r>
      <w:r>
        <w:rPr>
          <w:rStyle w:val="Mocnewyrnione"/>
          <w:rFonts w:ascii="Calibri" w:hAnsi="Calibri"/>
        </w:rPr>
        <w:t>Obszar Brzozowice - Kamień, Brzeziny Śląskie, Dąbrówka Wielka</w:t>
      </w:r>
      <w:r>
        <w:rPr>
          <w:rStyle w:val="Domylnaczcionkaakapitu"/>
          <w:rFonts w:ascii="Calibri" w:hAnsi="Calibri"/>
          <w:color w:val="000000"/>
        </w:rPr>
        <w:br/>
        <w:t xml:space="preserve">  ul. Kusocińskiego 4</w:t>
        <w:br/>
        <w:t xml:space="preserve">   Telefon komórkowy: 518 410 519, 504 770 861, 518 410 508, 699 671 036</w:t>
      </w:r>
    </w:p>
    <w:p>
      <w:pPr>
        <w:pStyle w:val="Tretekstu"/>
        <w:widowControl/>
        <w:rPr/>
      </w:pPr>
      <w:r>
        <w:rPr/>
      </w:r>
    </w:p>
    <w:p>
      <w:pPr>
        <w:pStyle w:val="Tretekstu"/>
        <w:widowControl/>
        <w:rPr/>
      </w:pPr>
      <w:r>
        <w:rPr/>
      </w:r>
    </w:p>
    <w:p>
      <w:pPr>
        <w:pStyle w:val="Tretekstu"/>
        <w:widowControl/>
        <w:rPr/>
      </w:pPr>
      <w:r>
        <w:rPr>
          <w:rStyle w:val="Mocnewyrnione"/>
          <w:rFonts w:ascii="Calibri" w:hAnsi="Calibri"/>
          <w:color w:val="000000"/>
        </w:rPr>
        <w:t xml:space="preserve">  </w:t>
      </w:r>
      <w:r>
        <w:rPr>
          <w:rStyle w:val="Mocnewyrnione"/>
          <w:rFonts w:ascii="Calibri" w:hAnsi="Calibri"/>
          <w:color w:val="000000"/>
        </w:rPr>
        <w:t>Dział Świadczeń Rodzinnych</w:t>
      </w:r>
      <w:r>
        <w:rPr>
          <w:rStyle w:val="Domylnaczcionkaakapitu"/>
          <w:rFonts w:ascii="Calibri" w:hAnsi="Calibri"/>
          <w:color w:val="000000"/>
        </w:rPr>
        <w:br/>
        <w:t xml:space="preserve">  </w:t>
      </w:r>
      <w:hyperlink r:id="rId8" w:tgtFrame="_top">
        <w:r>
          <w:rPr>
            <w:rStyle w:val="Czeinternetowe"/>
          </w:rPr>
          <w:t>Piekary Śląskie, ul. Księdza Jerzego Popiełuszki 14</w:t>
          <w:br/>
        </w:r>
      </w:hyperlink>
      <w:r>
        <w:rPr>
          <w:rStyle w:val="Domylnaczcionkaakapitu"/>
          <w:rFonts w:ascii="Calibri" w:hAnsi="Calibri"/>
          <w:color w:val="0000FF"/>
          <w:u w:val="single"/>
        </w:rPr>
        <w:t xml:space="preserve">  </w:t>
      </w:r>
      <w:r>
        <w:rPr>
          <w:rStyle w:val="Domylnaczcionkaakapitu"/>
          <w:rFonts w:ascii="Calibri" w:hAnsi="Calibri"/>
          <w:color w:val="000000"/>
        </w:rPr>
        <w:t>Telefon komórkowy DŚR: 513 494 408, 517 943 167</w:t>
        <w:br/>
        <w:t xml:space="preserve">  Telefon komórkowy Fundusz Alimentacyjny: 513 494 408, 517 943 167</w:t>
      </w:r>
    </w:p>
    <w:p>
      <w:pPr>
        <w:pStyle w:val="Tretekstu"/>
        <w:widowControl/>
        <w:rPr>
          <w:rFonts w:ascii="Calibri" w:hAnsi="Calibri"/>
          <w:color w:val="000000"/>
        </w:rPr>
      </w:pPr>
      <w:r>
        <w:rPr>
          <w:rFonts w:ascii="Calibri" w:hAnsi="Calibri"/>
          <w:color w:val="000000"/>
        </w:rPr>
        <w:t xml:space="preserve">  </w:t>
      </w:r>
      <w:r>
        <w:rPr>
          <w:rFonts w:ascii="Calibri" w:hAnsi="Calibri"/>
          <w:color w:val="000000"/>
        </w:rPr>
        <w:t>Godziny udzielania informacji telefonicznie:</w:t>
        <w:br/>
        <w:t xml:space="preserve">  poniedziałek - od godz. 7:45 do godz. 16:30</w:t>
        <w:br/>
        <w:t xml:space="preserve">  wtorek - czwartek - od godz. 7:45 do godz. 15:00</w:t>
        <w:br/>
        <w:t xml:space="preserve">  piątek - od godz. 7:45 do godz. 13:30</w:t>
      </w:r>
    </w:p>
    <w:p>
      <w:pPr>
        <w:pStyle w:val="Tretekstu"/>
        <w:widowControl/>
        <w:rPr/>
      </w:pPr>
      <w:r>
        <w:rPr>
          <w:rStyle w:val="Mocnewyrnione"/>
          <w:rFonts w:ascii="Calibri" w:hAnsi="Calibri"/>
          <w:b w:val="false"/>
          <w:color w:val="990000"/>
        </w:rPr>
        <w:t xml:space="preserve">  </w:t>
      </w:r>
      <w:r>
        <w:rPr>
          <w:rStyle w:val="Mocnewyrnione"/>
          <w:rFonts w:ascii="Calibri" w:hAnsi="Calibri"/>
          <w:color w:val="000000"/>
        </w:rPr>
        <w:t>Dział Pieczy Zastępczej</w:t>
      </w:r>
      <w:r>
        <w:rPr>
          <w:rStyle w:val="Domylnaczcionkaakapitu"/>
          <w:rFonts w:ascii="Calibri" w:hAnsi="Calibri"/>
          <w:color w:val="000000"/>
        </w:rPr>
        <w:br/>
        <w:t xml:space="preserve">  </w:t>
      </w:r>
      <w:hyperlink r:id="rId9" w:tgtFrame="_top">
        <w:r>
          <w:rPr>
            <w:rStyle w:val="Czeinternetowe"/>
            <w:rFonts w:ascii="Calibri" w:hAnsi="Calibri"/>
            <w:color w:val="0000FF"/>
            <w:u w:val="single"/>
          </w:rPr>
          <w:t>Piekary Śląskie ul. Bytomska 67</w:t>
        </w:r>
      </w:hyperlink>
      <w:r>
        <w:rPr>
          <w:rStyle w:val="Domylnaczcionkaakapitu"/>
          <w:rFonts w:ascii="Calibri" w:hAnsi="Calibri"/>
          <w:color w:val="000000"/>
        </w:rPr>
        <w:br/>
        <w:t xml:space="preserve">  Telefon: 32 288 50 04</w:t>
        <w:br/>
        <w:t xml:space="preserve">  Fax: 32 288 50 04</w:t>
        <w:br/>
        <w:t xml:space="preserve">  Telefon komórkowy: 502 942 109</w:t>
        <w:br/>
        <w:t xml:space="preserve">  Adres e-mail: </w:t>
      </w:r>
      <w:hyperlink r:id="rId10" w:tgtFrame="_top">
        <w:r>
          <w:rPr>
            <w:rStyle w:val="Czeinternetowe"/>
            <w:rFonts w:ascii="Calibri" w:hAnsi="Calibri"/>
            <w:color w:val="0000FF"/>
            <w:u w:val="single"/>
          </w:rPr>
          <w:t>dpz@mopr.piekary.pl</w:t>
        </w:r>
      </w:hyperlink>
      <w:r>
        <w:rPr>
          <w:rStyle w:val="Domylnaczcionkaakapitu"/>
          <w:rFonts w:ascii="Calibri" w:hAnsi="Calibri"/>
          <w:color w:val="000000"/>
        </w:rPr>
        <w:br/>
        <w:t xml:space="preserve">  Godziny otwarcia:</w:t>
        <w:br/>
        <w:t xml:space="preserve">  poniedziałek - od godz. 7:30 do godz. 17:00</w:t>
        <w:br/>
        <w:t xml:space="preserve">  wtorek – czwartek od godz. 7:30 do godz. 15:30</w:t>
        <w:br/>
        <w:t xml:space="preserve">  piątek – od godz. 7:30 do godz. 14:00</w:t>
      </w:r>
    </w:p>
    <w:p>
      <w:pPr>
        <w:pStyle w:val="Tretekstu"/>
        <w:widowControl/>
        <w:rPr/>
      </w:pPr>
      <w:r>
        <w:rPr>
          <w:rStyle w:val="Mocnewyrnione"/>
          <w:rFonts w:ascii="Calibri" w:hAnsi="Calibri"/>
          <w:color w:val="000000"/>
        </w:rPr>
        <w:t xml:space="preserve">  </w:t>
      </w:r>
      <w:r>
        <w:rPr>
          <w:rStyle w:val="Mocnewyrnione"/>
          <w:rFonts w:ascii="Calibri" w:hAnsi="Calibri"/>
          <w:color w:val="000000"/>
        </w:rPr>
        <w:t>Punkt Interwencji Kryzysowej</w:t>
      </w:r>
      <w:r>
        <w:rPr>
          <w:rStyle w:val="Domylnaczcionkaakapitu"/>
          <w:rFonts w:ascii="Calibri" w:hAnsi="Calibri"/>
          <w:color w:val="000000"/>
        </w:rPr>
        <w:br/>
        <w:t xml:space="preserve">  </w:t>
      </w:r>
      <w:hyperlink r:id="rId11" w:tgtFrame="_top">
        <w:r>
          <w:rPr>
            <w:rStyle w:val="Czeinternetowe"/>
            <w:rFonts w:ascii="Calibri" w:hAnsi="Calibri"/>
            <w:color w:val="0000FF"/>
            <w:u w:val="single"/>
          </w:rPr>
          <w:t>Piekary Śląskie ul. Kusocińskiego 4</w:t>
        </w:r>
      </w:hyperlink>
      <w:r>
        <w:rPr>
          <w:rStyle w:val="Domylnaczcionkaakapitu"/>
          <w:rFonts w:ascii="Calibri" w:hAnsi="Calibri"/>
          <w:color w:val="000000"/>
        </w:rPr>
        <w:br/>
        <w:t xml:space="preserve">  Telefon: 32 284 19 87</w:t>
        <w:br/>
        <w:t xml:space="preserve">  Telefon komórkowy: 519 375 498</w:t>
        <w:br/>
        <w:t xml:space="preserve">  Adres e-mail: </w:t>
      </w:r>
      <w:hyperlink r:id="rId12" w:tgtFrame="_top">
        <w:r>
          <w:rPr>
            <w:rStyle w:val="Czeinternetowe"/>
            <w:rFonts w:ascii="Calibri" w:hAnsi="Calibri"/>
            <w:color w:val="0000FF"/>
            <w:u w:val="single"/>
          </w:rPr>
          <w:t>pik@mopr.piekary.pl</w:t>
        </w:r>
      </w:hyperlink>
    </w:p>
    <w:p>
      <w:pPr>
        <w:pStyle w:val="Tretekstu"/>
        <w:widowControl/>
        <w:numPr>
          <w:ilvl w:val="0"/>
          <w:numId w:val="42"/>
        </w:numPr>
        <w:tabs>
          <w:tab w:val="clear" w:pos="709"/>
        </w:tabs>
        <w:spacing w:before="0" w:after="0"/>
        <w:ind w:left="0" w:hanging="0"/>
        <w:rPr/>
      </w:pPr>
      <w:r>
        <w:rPr>
          <w:rStyle w:val="Mocnewyrnione"/>
          <w:rFonts w:ascii="Calibri" w:hAnsi="Calibri"/>
        </w:rPr>
        <w:t xml:space="preserve">Powiatowa Stacja Sanitarno-Epidemiologiczna w Bytomiu:                                                                   </w:t>
      </w:r>
      <w:hyperlink r:id="rId13" w:tgtFrame="_top">
        <w:r>
          <w:rPr>
            <w:rStyle w:val="Czeinternetowe"/>
            <w:rFonts w:ascii="Calibri" w:hAnsi="Calibri"/>
            <w:b/>
            <w:b/>
            <w:bCs/>
          </w:rPr>
          <w:t>PSSE Bytom - Powiatowa Stacja Sanitarno-Epidemiologiczna w Bytomiu - Portal Gov.pl (www.gov.pl)</w:t>
        </w:r>
      </w:hyperlink>
    </w:p>
    <w:p>
      <w:pPr>
        <w:pStyle w:val="Tretekstu"/>
        <w:widowControl/>
        <w:spacing w:before="0" w:after="0"/>
        <w:rPr/>
      </w:pPr>
      <w:r>
        <w:rPr/>
      </w:r>
    </w:p>
    <w:p>
      <w:pPr>
        <w:pStyle w:val="Tretekstu"/>
        <w:widowControl/>
        <w:spacing w:before="0" w:after="0"/>
        <w:rPr/>
      </w:pPr>
      <w:r>
        <w:rPr/>
      </w:r>
    </w:p>
    <w:p>
      <w:pPr>
        <w:pStyle w:val="Tretekstu"/>
        <w:widowControl/>
        <w:spacing w:before="0" w:after="0"/>
        <w:rPr/>
      </w:pPr>
      <w:r>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Załącznik nr 2 do Standardów </w:t>
      </w:r>
    </w:p>
    <w:p>
      <w:pPr>
        <w:pStyle w:val="Tretekstu"/>
        <w:widowControl/>
        <w:spacing w:before="0" w:after="0"/>
        <w:jc w:val="both"/>
        <w:rPr/>
      </w:pPr>
      <w:r>
        <w:rPr>
          <w:rStyle w:val="Mocnewyrnione"/>
          <w:rFonts w:ascii="Calibri" w:hAnsi="Calibri"/>
          <w:sz w:val="28"/>
          <w:szCs w:val="28"/>
        </w:rPr>
        <w:t>ochrony małoletnich przed przemocą</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0"/>
        <w:jc w:val="both"/>
        <w:rPr/>
      </w:pPr>
      <w:r>
        <w:rPr>
          <w:rStyle w:val="Mocnewyrnione"/>
          <w:rFonts w:ascii="Calibri" w:hAnsi="Calibri"/>
          <w:sz w:val="28"/>
          <w:szCs w:val="28"/>
        </w:rPr>
        <w:t>WZÓR NOTATKI  SŁUŻBOWEJ DOTYCZĄCEJ  DZIECKA W ZWIĄZKU Z PODEJRZENIEM PRZEMOCY W RODZINIE</w:t>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both"/>
        <w:rPr/>
      </w:pPr>
      <w:r>
        <w:rPr>
          <w:rStyle w:val="Mocnewyrnione"/>
          <w:rFonts w:ascii="Calibri" w:hAnsi="Calibri"/>
          <w:sz w:val="28"/>
          <w:szCs w:val="28"/>
        </w:rPr>
        <w:t>Imię i nazwisko dziecka………………………..</w:t>
      </w:r>
    </w:p>
    <w:p>
      <w:pPr>
        <w:pStyle w:val="Tretekstu"/>
        <w:widowControl/>
        <w:spacing w:before="0" w:after="0"/>
        <w:jc w:val="both"/>
        <w:rPr/>
      </w:pPr>
      <w:r>
        <w:rPr>
          <w:rStyle w:val="Mocnewyrnione"/>
          <w:rFonts w:ascii="Calibri" w:hAnsi="Calibri"/>
          <w:sz w:val="28"/>
          <w:szCs w:val="28"/>
        </w:rPr>
        <w:t>Data sporządzenia notatki…………………….</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numPr>
          <w:ilvl w:val="0"/>
          <w:numId w:val="43"/>
        </w:numPr>
        <w:tabs>
          <w:tab w:val="clear" w:pos="709"/>
        </w:tabs>
        <w:spacing w:before="0" w:after="0"/>
        <w:ind w:left="0" w:hanging="0"/>
        <w:rPr/>
      </w:pPr>
      <w:r>
        <w:rPr>
          <w:rStyle w:val="Mocnewyrnione"/>
          <w:rFonts w:ascii="Calibri" w:hAnsi="Calibri"/>
          <w:sz w:val="28"/>
          <w:szCs w:val="28"/>
        </w:rPr>
        <w:t>Opis wyglądu dziecka: </w:t>
      </w:r>
      <w:r>
        <w:rPr>
          <w:rStyle w:val="Domylnaczcionkaakapitu"/>
          <w:rFonts w:ascii="Calibri" w:hAnsi="Calibri"/>
          <w:sz w:val="28"/>
          <w:szCs w:val="28"/>
        </w:rPr>
        <w:t xml:space="preserve">(np. urazy-  jakie?) …………………………………………. </w:t>
      </w:r>
    </w:p>
    <w:p>
      <w:pPr>
        <w:pStyle w:val="Tretekstu"/>
        <w:widowControl/>
        <w:spacing w:before="0" w:after="0"/>
        <w:jc w:val="both"/>
        <w:rPr>
          <w:rFonts w:ascii="Calibri" w:hAnsi="Calibri"/>
          <w:sz w:val="28"/>
          <w:szCs w:val="28"/>
        </w:rPr>
      </w:pPr>
      <w:r>
        <w:rPr>
          <w:rFonts w:ascii="Calibri" w:hAnsi="Calibri"/>
          <w:sz w:val="28"/>
          <w:szCs w:val="28"/>
        </w:rPr>
        <w:t> </w:t>
      </w:r>
    </w:p>
    <w:p>
      <w:pPr>
        <w:pStyle w:val="Tretekstu"/>
        <w:widowControl/>
        <w:numPr>
          <w:ilvl w:val="0"/>
          <w:numId w:val="44"/>
        </w:numPr>
        <w:tabs>
          <w:tab w:val="clear" w:pos="709"/>
        </w:tabs>
        <w:spacing w:before="0" w:after="0"/>
        <w:ind w:left="0" w:hanging="0"/>
        <w:jc w:val="both"/>
        <w:rPr/>
      </w:pPr>
      <w:r>
        <w:rPr>
          <w:rStyle w:val="Mocnewyrnione"/>
          <w:rFonts w:ascii="Calibri" w:hAnsi="Calibri"/>
          <w:sz w:val="28"/>
          <w:szCs w:val="28"/>
        </w:rPr>
        <w:t>Zachowanie dziecka </w:t>
      </w:r>
      <w:r>
        <w:rPr>
          <w:rStyle w:val="Domylnaczcionkaakapitu"/>
          <w:rFonts w:ascii="Calibri" w:hAnsi="Calibri"/>
          <w:sz w:val="28"/>
          <w:szCs w:val="28"/>
        </w:rPr>
        <w:t>(jakie ?) </w:t>
      </w:r>
      <w:r>
        <w:rPr>
          <w:rStyle w:val="Mocnewyrnione"/>
          <w:rFonts w:ascii="Calibri" w:hAnsi="Calibri"/>
          <w:b w:val="false"/>
          <w:sz w:val="28"/>
          <w:szCs w:val="28"/>
        </w:rPr>
        <w:t> </w:t>
      </w:r>
      <w:r>
        <w:rPr>
          <w:rStyle w:val="Domylnaczcionkaakapitu"/>
          <w:rFonts w:ascii="Calibri" w:hAnsi="Calibri"/>
          <w:sz w:val="28"/>
          <w:szCs w:val="28"/>
        </w:rPr>
        <w:t>………………………………………………………………</w:t>
      </w:r>
    </w:p>
    <w:p>
      <w:pPr>
        <w:pStyle w:val="Tretekstu"/>
        <w:widowControl/>
        <w:spacing w:before="0" w:after="0"/>
        <w:jc w:val="both"/>
        <w:rPr>
          <w:rFonts w:ascii="Calibri" w:hAnsi="Calibri"/>
          <w:sz w:val="28"/>
          <w:szCs w:val="28"/>
        </w:rPr>
      </w:pPr>
      <w:r>
        <w:rPr>
          <w:rFonts w:ascii="Calibri" w:hAnsi="Calibri"/>
          <w:sz w:val="28"/>
          <w:szCs w:val="28"/>
        </w:rPr>
        <w:t> </w:t>
      </w:r>
    </w:p>
    <w:p>
      <w:pPr>
        <w:pStyle w:val="Tretekstu"/>
        <w:widowControl/>
        <w:numPr>
          <w:ilvl w:val="0"/>
          <w:numId w:val="45"/>
        </w:numPr>
        <w:tabs>
          <w:tab w:val="clear" w:pos="709"/>
        </w:tabs>
        <w:spacing w:before="0" w:after="0"/>
        <w:ind w:left="0" w:hanging="0"/>
        <w:jc w:val="both"/>
        <w:rPr/>
      </w:pPr>
      <w:r>
        <w:rPr>
          <w:rStyle w:val="Mocnewyrnione"/>
          <w:rFonts w:ascii="Calibri" w:hAnsi="Calibri"/>
          <w:sz w:val="28"/>
          <w:szCs w:val="28"/>
        </w:rPr>
        <w:t>Inne informacje istotne w rozpoznawaniu sytuacji dziecka:</w:t>
      </w:r>
      <w:r>
        <w:rPr>
          <w:rStyle w:val="Domylnaczcionkaakapitu"/>
          <w:rFonts w:ascii="Calibri" w:hAnsi="Calibri"/>
          <w:sz w:val="28"/>
          <w:szCs w:val="28"/>
        </w:rPr>
        <w:t>   ………………</w:t>
      </w:r>
    </w:p>
    <w:p>
      <w:pPr>
        <w:pStyle w:val="Tretekstu"/>
        <w:widowControl/>
        <w:spacing w:before="0" w:after="0"/>
        <w:jc w:val="both"/>
        <w:rPr>
          <w:rFonts w:ascii="Calibri" w:hAnsi="Calibri"/>
          <w:sz w:val="28"/>
          <w:szCs w:val="28"/>
        </w:rPr>
      </w:pPr>
      <w:r>
        <w:rPr>
          <w:rFonts w:ascii="Calibri" w:hAnsi="Calibri"/>
          <w:sz w:val="28"/>
          <w:szCs w:val="28"/>
        </w:rPr>
      </w:r>
    </w:p>
    <w:p>
      <w:pPr>
        <w:pStyle w:val="Tretekstu"/>
        <w:widowControl/>
        <w:numPr>
          <w:ilvl w:val="0"/>
          <w:numId w:val="46"/>
        </w:numPr>
        <w:tabs>
          <w:tab w:val="clear" w:pos="709"/>
        </w:tabs>
        <w:spacing w:before="0" w:after="0"/>
        <w:ind w:left="0" w:hanging="0"/>
        <w:jc w:val="both"/>
        <w:rPr/>
      </w:pPr>
      <w:r>
        <w:rPr>
          <w:rStyle w:val="Mocnewyrnione"/>
          <w:rFonts w:ascii="Calibri" w:hAnsi="Calibri"/>
          <w:sz w:val="28"/>
          <w:szCs w:val="28"/>
        </w:rPr>
        <w:t>Źródło informacji:</w:t>
      </w:r>
      <w:r>
        <w:rPr>
          <w:rStyle w:val="Domylnaczcionkaakapitu"/>
          <w:rFonts w:ascii="Calibri" w:hAnsi="Calibri"/>
          <w:sz w:val="28"/>
          <w:szCs w:val="28"/>
        </w:rPr>
        <w:t> …………………………………………………………………………………………</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numPr>
          <w:ilvl w:val="0"/>
          <w:numId w:val="47"/>
        </w:numPr>
        <w:tabs>
          <w:tab w:val="clear" w:pos="709"/>
        </w:tabs>
        <w:spacing w:before="0" w:after="0"/>
        <w:ind w:left="0" w:hanging="0"/>
        <w:jc w:val="both"/>
        <w:rPr/>
      </w:pPr>
      <w:r>
        <w:rPr>
          <w:rStyle w:val="Mocnewyrnione"/>
          <w:rFonts w:ascii="Calibri" w:hAnsi="Calibri"/>
          <w:sz w:val="28"/>
          <w:szCs w:val="28"/>
        </w:rPr>
        <w:t>Podjęte działania interwencyjne:</w:t>
      </w:r>
    </w:p>
    <w:p>
      <w:pPr>
        <w:pStyle w:val="Tretekstu"/>
        <w:widowControl/>
        <w:spacing w:before="0" w:after="300"/>
        <w:jc w:val="both"/>
        <w:rPr>
          <w:rFonts w:ascii="Calibri" w:hAnsi="Calibri"/>
          <w:sz w:val="28"/>
          <w:szCs w:val="28"/>
        </w:rPr>
      </w:pPr>
      <w:r>
        <w:rPr>
          <w:rFonts w:ascii="Calibri" w:hAnsi="Calibri"/>
          <w:sz w:val="28"/>
          <w:szCs w:val="28"/>
        </w:rPr>
        <w:t>………………………………………………………………………………………………………………………………………………………………………………………………………………………………………………………………………………………………………………………………………………………………………………………………………………………………………………</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300"/>
        <w:jc w:val="both"/>
        <w:rPr>
          <w:rFonts w:ascii="Calibri" w:hAnsi="Calibri"/>
          <w:sz w:val="28"/>
          <w:szCs w:val="28"/>
        </w:rPr>
      </w:pPr>
      <w:r>
        <w:rPr>
          <w:rFonts w:ascii="Calibri" w:hAnsi="Calibri"/>
          <w:sz w:val="28"/>
          <w:szCs w:val="28"/>
        </w:rPr>
        <w:t>……………………………………………</w:t>
      </w:r>
    </w:p>
    <w:p>
      <w:pPr>
        <w:pStyle w:val="Tretekstu"/>
        <w:widowControl/>
        <w:spacing w:before="0" w:after="300"/>
        <w:jc w:val="both"/>
        <w:rPr>
          <w:rFonts w:ascii="Calibri" w:hAnsi="Calibri"/>
          <w:sz w:val="28"/>
          <w:szCs w:val="28"/>
        </w:rPr>
      </w:pPr>
      <w:r>
        <w:rPr>
          <w:rFonts w:ascii="Calibri" w:hAnsi="Calibri"/>
          <w:sz w:val="28"/>
          <w:szCs w:val="28"/>
        </w:rPr>
        <w:t>podpis osoby sporządzającej notatkę</w:t>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sz w:val="28"/>
          <w:szCs w:val="28"/>
        </w:rPr>
      </w:pPr>
      <w:r>
        <w:rPr>
          <w:sz w:val="28"/>
          <w:szCs w:val="28"/>
        </w:rPr>
      </w:r>
    </w:p>
    <w:p>
      <w:pPr>
        <w:pStyle w:val="Tretekstu"/>
        <w:widowControl/>
        <w:spacing w:before="0" w:after="0"/>
        <w:jc w:val="both"/>
        <w:rPr/>
      </w:pPr>
      <w:r>
        <w:rPr>
          <w:rStyle w:val="Mocnewyrnione"/>
          <w:rFonts w:ascii="Calibri" w:hAnsi="Calibri"/>
          <w:sz w:val="28"/>
          <w:szCs w:val="28"/>
        </w:rPr>
        <w:t> </w:t>
      </w:r>
    </w:p>
    <w:p>
      <w:pPr>
        <w:pStyle w:val="Tretekstu"/>
        <w:widowControl/>
        <w:spacing w:before="0" w:after="0"/>
        <w:jc w:val="both"/>
        <w:rPr/>
      </w:pPr>
      <w:r>
        <w:rPr>
          <w:rStyle w:val="Mocnewyrnione"/>
          <w:rFonts w:ascii="Calibri" w:hAnsi="Calibri"/>
          <w:sz w:val="28"/>
          <w:szCs w:val="28"/>
        </w:rPr>
        <w:t>Załącznik nr 3 do Standardów </w:t>
      </w:r>
    </w:p>
    <w:p>
      <w:pPr>
        <w:pStyle w:val="Tretekstu"/>
        <w:widowControl/>
        <w:spacing w:before="0" w:after="0"/>
        <w:jc w:val="both"/>
        <w:rPr/>
      </w:pPr>
      <w:r>
        <w:rPr>
          <w:rStyle w:val="Mocnewyrnione"/>
          <w:rFonts w:ascii="Calibri" w:hAnsi="Calibri"/>
          <w:sz w:val="28"/>
          <w:szCs w:val="28"/>
        </w:rPr>
        <w:t>ochrony małoletnich przed przemocą</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300"/>
        <w:jc w:val="both"/>
        <w:rPr>
          <w:rFonts w:ascii="Calibri" w:hAnsi="Calibri"/>
          <w:sz w:val="28"/>
          <w:szCs w:val="28"/>
        </w:rPr>
      </w:pPr>
      <w:r>
        <w:rPr>
          <w:rFonts w:ascii="Calibri" w:hAnsi="Calibri"/>
          <w:sz w:val="28"/>
          <w:szCs w:val="28"/>
        </w:rPr>
        <w:t xml:space="preserve">                                                                                   </w:t>
      </w:r>
      <w:r>
        <w:rPr>
          <w:rFonts w:ascii="Calibri" w:hAnsi="Calibri"/>
          <w:sz w:val="28"/>
          <w:szCs w:val="28"/>
        </w:rPr>
        <w:t>Piekary Śląskie, dnia………………………….</w:t>
      </w:r>
    </w:p>
    <w:p>
      <w:pPr>
        <w:pStyle w:val="Tretekstu"/>
        <w:widowControl/>
        <w:spacing w:before="0" w:after="300"/>
        <w:jc w:val="both"/>
        <w:rPr/>
      </w:pPr>
      <w:r>
        <w:rPr>
          <w:rStyle w:val="Domylnaczcionkaakapitu"/>
          <w:rFonts w:ascii="Calibri" w:hAnsi="Calibri"/>
          <w:sz w:val="28"/>
          <w:szCs w:val="28"/>
        </w:rPr>
        <w:t> </w:t>
      </w:r>
      <w:r>
        <w:rPr>
          <w:rStyle w:val="Mocnewyrnione"/>
          <w:rFonts w:ascii="Calibri" w:hAnsi="Calibri"/>
          <w:sz w:val="28"/>
          <w:szCs w:val="28"/>
        </w:rPr>
        <w:t>Do Sądu Rejonowego</w:t>
      </w:r>
    </w:p>
    <w:p>
      <w:pPr>
        <w:pStyle w:val="Tretekstu"/>
        <w:widowControl/>
        <w:spacing w:before="0" w:after="0"/>
        <w:jc w:val="both"/>
        <w:rPr/>
      </w:pPr>
      <w:r>
        <w:rPr>
          <w:rStyle w:val="Mocnewyrnione"/>
          <w:rFonts w:ascii="Calibri" w:hAnsi="Calibri"/>
          <w:sz w:val="28"/>
          <w:szCs w:val="28"/>
        </w:rPr>
        <w:t>w…………………………</w:t>
      </w:r>
    </w:p>
    <w:p>
      <w:pPr>
        <w:pStyle w:val="Tretekstu"/>
        <w:widowControl/>
        <w:spacing w:before="0" w:after="0"/>
        <w:jc w:val="both"/>
        <w:rPr/>
      </w:pPr>
      <w:r>
        <w:rPr>
          <w:rStyle w:val="Mocnewyrnione"/>
          <w:rFonts w:ascii="Calibri" w:hAnsi="Calibri"/>
          <w:sz w:val="28"/>
          <w:szCs w:val="28"/>
        </w:rPr>
        <w:t>Wydział Rodzinny i Nieletnich</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0"/>
        <w:jc w:val="both"/>
        <w:rPr/>
      </w:pPr>
      <w:r>
        <w:rPr>
          <w:rStyle w:val="Mocnewyrnione"/>
          <w:rFonts w:ascii="Calibri" w:hAnsi="Calibri"/>
          <w:sz w:val="28"/>
          <w:szCs w:val="28"/>
        </w:rPr>
        <w:t>Wnioskodawca:</w:t>
      </w:r>
      <w:r>
        <w:rPr>
          <w:rStyle w:val="Domylnaczcionkaakapitu"/>
          <w:rFonts w:ascii="Calibri" w:hAnsi="Calibri"/>
          <w:sz w:val="28"/>
          <w:szCs w:val="28"/>
        </w:rPr>
        <w:t> …………………………………………(imię i nazwisko)</w:t>
      </w:r>
    </w:p>
    <w:p>
      <w:pPr>
        <w:pStyle w:val="Tretekstu"/>
        <w:widowControl/>
        <w:spacing w:before="0" w:after="300"/>
        <w:jc w:val="both"/>
        <w:rPr>
          <w:rFonts w:ascii="Calibri" w:hAnsi="Calibri"/>
          <w:sz w:val="28"/>
          <w:szCs w:val="28"/>
        </w:rPr>
      </w:pPr>
      <w:r>
        <w:rPr>
          <w:rFonts w:ascii="Calibri" w:hAnsi="Calibri"/>
          <w:sz w:val="28"/>
          <w:szCs w:val="28"/>
        </w:rPr>
        <w:t>ul……………………………………………………………………………………</w:t>
      </w:r>
    </w:p>
    <w:p>
      <w:pPr>
        <w:pStyle w:val="Tretekstu"/>
        <w:widowControl/>
        <w:spacing w:before="0" w:after="0"/>
        <w:jc w:val="both"/>
        <w:rPr/>
      </w:pPr>
      <w:r>
        <w:rPr>
          <w:rStyle w:val="Mocnewyrnione"/>
          <w:rFonts w:ascii="Calibri" w:hAnsi="Calibri"/>
          <w:sz w:val="28"/>
          <w:szCs w:val="28"/>
        </w:rPr>
        <w:t>Uczestnicy postępowania</w:t>
      </w:r>
      <w:r>
        <w:rPr>
          <w:rStyle w:val="Domylnaczcionkaakapitu"/>
          <w:rFonts w:ascii="Calibri" w:hAnsi="Calibri"/>
          <w:sz w:val="28"/>
          <w:szCs w:val="28"/>
        </w:rPr>
        <w:t>:……………………………………(imię i nazwisko)</w:t>
      </w:r>
    </w:p>
    <w:p>
      <w:pPr>
        <w:pStyle w:val="Tretekstu"/>
        <w:widowControl/>
        <w:spacing w:before="0" w:after="300"/>
        <w:jc w:val="both"/>
        <w:rPr>
          <w:rFonts w:ascii="Calibri" w:hAnsi="Calibri"/>
          <w:sz w:val="28"/>
          <w:szCs w:val="28"/>
        </w:rPr>
      </w:pPr>
      <w:r>
        <w:rPr>
          <w:rFonts w:ascii="Calibri" w:hAnsi="Calibri"/>
          <w:sz w:val="28"/>
          <w:szCs w:val="28"/>
        </w:rPr>
        <w:t>ul………………………………………………………………………………………..</w:t>
      </w:r>
    </w:p>
    <w:p>
      <w:pPr>
        <w:pStyle w:val="Tretekstu"/>
        <w:widowControl/>
        <w:spacing w:before="0" w:after="0"/>
        <w:jc w:val="both"/>
        <w:rPr/>
      </w:pPr>
      <w:r>
        <w:rPr>
          <w:rStyle w:val="Mocnewyrnione"/>
          <w:rFonts w:ascii="Calibri" w:hAnsi="Calibri"/>
          <w:sz w:val="28"/>
          <w:szCs w:val="28"/>
        </w:rPr>
        <w:t>Rodzice małoletniej/małoletniego</w:t>
      </w:r>
      <w:r>
        <w:rPr>
          <w:rStyle w:val="Domylnaczcionkaakapitu"/>
          <w:rFonts w:ascii="Calibri" w:hAnsi="Calibri"/>
          <w:sz w:val="28"/>
          <w:szCs w:val="28"/>
        </w:rPr>
        <w:t>:……………………………………………………………….</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0"/>
        <w:jc w:val="both"/>
        <w:rPr/>
      </w:pPr>
      <w:r>
        <w:rPr>
          <w:rStyle w:val="Mocnewyrnione"/>
          <w:rFonts w:ascii="Calibri" w:hAnsi="Calibri"/>
          <w:sz w:val="28"/>
          <w:szCs w:val="28"/>
        </w:rPr>
        <w:t>WNIOSEK O WGLĄD W SYTUACJĘ DZIECKA</w:t>
      </w:r>
    </w:p>
    <w:p>
      <w:pPr>
        <w:pStyle w:val="Tretekstu"/>
        <w:widowControl/>
        <w:spacing w:before="0" w:after="300"/>
        <w:jc w:val="both"/>
        <w:rPr>
          <w:rFonts w:ascii="Calibri" w:hAnsi="Calibri"/>
          <w:sz w:val="28"/>
          <w:szCs w:val="28"/>
        </w:rPr>
      </w:pPr>
      <w:r>
        <w:rPr>
          <w:rFonts w:ascii="Calibri" w:hAnsi="Calibri"/>
          <w:sz w:val="28"/>
          <w:szCs w:val="28"/>
        </w:rPr>
        <w:t>Wnoszę o:</w:t>
      </w:r>
    </w:p>
    <w:p>
      <w:pPr>
        <w:pStyle w:val="Tretekstu"/>
        <w:widowControl/>
        <w:numPr>
          <w:ilvl w:val="0"/>
          <w:numId w:val="48"/>
        </w:numPr>
        <w:tabs>
          <w:tab w:val="clear" w:pos="709"/>
        </w:tabs>
        <w:spacing w:before="0" w:after="0"/>
        <w:ind w:left="0" w:hanging="0"/>
        <w:jc w:val="both"/>
        <w:rPr>
          <w:rFonts w:ascii="Calibri" w:hAnsi="Calibri"/>
          <w:sz w:val="28"/>
          <w:szCs w:val="28"/>
        </w:rPr>
      </w:pPr>
      <w:r>
        <w:rPr>
          <w:rFonts w:ascii="Calibri" w:hAnsi="Calibri"/>
          <w:sz w:val="28"/>
          <w:szCs w:val="28"/>
        </w:rPr>
        <w:t>Wgląd w sytuację małoletniej/małoletniego …………………………………………………. i wydanie odpowiednich zarządzeń opiekuńczych.</w:t>
      </w:r>
    </w:p>
    <w:p>
      <w:pPr>
        <w:pStyle w:val="Tretekstu"/>
        <w:widowControl/>
        <w:spacing w:before="0" w:after="0"/>
        <w:jc w:val="both"/>
        <w:rPr/>
      </w:pPr>
      <w:r>
        <w:rPr>
          <w:rStyle w:val="Mocnewyrnione"/>
          <w:rFonts w:ascii="Calibri" w:hAnsi="Calibri"/>
          <w:sz w:val="28"/>
          <w:szCs w:val="28"/>
        </w:rPr>
        <w:t>Uzasadnienie</w:t>
      </w:r>
    </w:p>
    <w:p>
      <w:pPr>
        <w:pStyle w:val="Tretekstu"/>
        <w:widowControl/>
        <w:spacing w:before="0" w:after="300"/>
        <w:jc w:val="both"/>
        <w:rPr>
          <w:rFonts w:ascii="Calibri" w:hAnsi="Calibri"/>
          <w:sz w:val="28"/>
          <w:szCs w:val="28"/>
        </w:rPr>
      </w:pPr>
      <w:r>
        <w:rPr>
          <w:rFonts w:ascii="Calibri" w:hAnsi="Calibri"/>
          <w:sz w:val="28"/>
          <w:szCs w:val="28"/>
        </w:rPr>
        <w:t>Małoletnia/Małoletni…………………………………………………….. (opis sytuacji zaobserwowanych i wywołujących podejrzenia naruszenia bezpieczeństwa dziecka) ………………………………………………………………………………………………………………………………………………………………………………………………………………………………………………………………………………………………………………………………………………………………………………………………………………………………………………………………………………………………………………………………………………………………………………………………………………………………………………………………………….</w:t>
      </w:r>
    </w:p>
    <w:p>
      <w:pPr>
        <w:pStyle w:val="Tretekstu"/>
        <w:widowControl/>
        <w:spacing w:before="0" w:after="300"/>
        <w:jc w:val="both"/>
        <w:rPr>
          <w:rFonts w:ascii="Calibri" w:hAnsi="Calibri"/>
          <w:sz w:val="28"/>
          <w:szCs w:val="28"/>
        </w:rPr>
      </w:pPr>
      <w:r>
        <w:rPr>
          <w:rFonts w:ascii="Calibri" w:hAnsi="Calibri"/>
          <w:sz w:val="28"/>
          <w:szCs w:val="28"/>
        </w:rPr>
        <w:t>Mając powyższe na uwadze wnoszę jak na wstępie. </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300"/>
        <w:jc w:val="both"/>
        <w:rPr>
          <w:rFonts w:ascii="Calibri" w:hAnsi="Calibri"/>
          <w:sz w:val="28"/>
          <w:szCs w:val="28"/>
        </w:rPr>
      </w:pPr>
      <w:r>
        <w:rPr>
          <w:rFonts w:ascii="Calibri" w:hAnsi="Calibri"/>
          <w:sz w:val="28"/>
          <w:szCs w:val="28"/>
        </w:rPr>
        <w:t>……………………………………………………</w:t>
      </w:r>
      <w:r>
        <w:rPr>
          <w:rFonts w:ascii="Calibri" w:hAnsi="Calibri"/>
          <w:sz w:val="28"/>
          <w:szCs w:val="28"/>
        </w:rPr>
        <w:t>.</w:t>
      </w:r>
    </w:p>
    <w:p>
      <w:pPr>
        <w:pStyle w:val="Tretekstu"/>
        <w:widowControl/>
        <w:spacing w:before="0" w:after="300"/>
        <w:jc w:val="both"/>
        <w:rPr>
          <w:rFonts w:ascii="Calibri" w:hAnsi="Calibri"/>
          <w:sz w:val="28"/>
          <w:szCs w:val="28"/>
        </w:rPr>
      </w:pPr>
      <w:r>
        <w:rPr>
          <w:rFonts w:ascii="Calibri" w:hAnsi="Calibri"/>
          <w:sz w:val="28"/>
          <w:szCs w:val="28"/>
        </w:rPr>
        <w:t>podpisy osoby reprezentującej placówkę</w:t>
      </w:r>
    </w:p>
    <w:p>
      <w:pPr>
        <w:pStyle w:val="Tretekstu"/>
        <w:widowControl/>
        <w:spacing w:before="0" w:after="0"/>
        <w:jc w:val="both"/>
        <w:rPr/>
      </w:pPr>
      <w:r>
        <w:rPr>
          <w:rStyle w:val="Mocnewyrnione"/>
          <w:rFonts w:ascii="Calibri" w:hAnsi="Calibri"/>
          <w:sz w:val="28"/>
          <w:szCs w:val="28"/>
        </w:rPr>
        <w:t>Załącznik nr 4 do Standardów</w:t>
      </w:r>
    </w:p>
    <w:p>
      <w:pPr>
        <w:pStyle w:val="Tretekstu"/>
        <w:widowControl/>
        <w:spacing w:before="0" w:after="0"/>
        <w:jc w:val="both"/>
        <w:rPr/>
      </w:pPr>
      <w:r>
        <w:rPr>
          <w:rStyle w:val="Mocnewyrnione"/>
          <w:rFonts w:ascii="Calibri" w:hAnsi="Calibri"/>
          <w:sz w:val="28"/>
          <w:szCs w:val="28"/>
        </w:rPr>
        <w:t>ochrony małoletnich przed przemocą</w:t>
      </w:r>
    </w:p>
    <w:p>
      <w:pPr>
        <w:pStyle w:val="Tretekstu"/>
        <w:widowControl/>
        <w:spacing w:before="0" w:after="300"/>
        <w:jc w:val="both"/>
        <w:rPr>
          <w:rFonts w:ascii="Calibri" w:hAnsi="Calibri"/>
          <w:sz w:val="28"/>
          <w:szCs w:val="28"/>
        </w:rPr>
      </w:pPr>
      <w:r>
        <w:rPr>
          <w:rFonts w:ascii="Calibri" w:hAnsi="Calibri"/>
          <w:sz w:val="28"/>
          <w:szCs w:val="28"/>
        </w:rPr>
        <w:t> </w:t>
      </w:r>
    </w:p>
    <w:p>
      <w:pPr>
        <w:pStyle w:val="Tretekstu"/>
        <w:widowControl/>
        <w:spacing w:before="0" w:after="0"/>
        <w:jc w:val="both"/>
        <w:rPr/>
      </w:pPr>
      <w:r>
        <w:rPr>
          <w:rStyle w:val="Mocnewyrnione"/>
          <w:rFonts w:ascii="Calibri" w:hAnsi="Calibri"/>
          <w:sz w:val="28"/>
          <w:szCs w:val="28"/>
          <w:u w:val="single"/>
        </w:rPr>
        <w:t>KARTA INTERWENCJI</w:t>
      </w:r>
    </w:p>
    <w:p>
      <w:pPr>
        <w:pStyle w:val="Tretekstu"/>
        <w:widowControl/>
        <w:spacing w:before="0" w:after="0"/>
        <w:jc w:val="both"/>
        <w:rPr>
          <w:sz w:val="28"/>
          <w:szCs w:val="28"/>
        </w:rPr>
      </w:pPr>
      <w:r>
        <w:rPr>
          <w:sz w:val="28"/>
          <w:szCs w:val="28"/>
        </w:rPr>
      </w:r>
    </w:p>
    <w:p>
      <w:pPr>
        <w:pStyle w:val="Tretekstu"/>
        <w:widowControl/>
        <w:numPr>
          <w:ilvl w:val="0"/>
          <w:numId w:val="49"/>
        </w:numPr>
        <w:tabs>
          <w:tab w:val="clear" w:pos="709"/>
        </w:tabs>
        <w:spacing w:before="0" w:after="0"/>
        <w:ind w:left="0" w:hanging="0"/>
        <w:jc w:val="both"/>
        <w:rPr/>
      </w:pPr>
      <w:r>
        <w:rPr>
          <w:rStyle w:val="Mocnewyrnione"/>
          <w:rFonts w:ascii="Calibri" w:hAnsi="Calibri"/>
          <w:sz w:val="28"/>
          <w:szCs w:val="28"/>
        </w:rPr>
        <w:t>Imię i nazwisko dziecka, grupa</w:t>
      </w:r>
      <w:r>
        <w:rPr>
          <w:rStyle w:val="Domylnaczcionkaakapitu"/>
          <w:rFonts w:ascii="Calibri" w:hAnsi="Calibri"/>
          <w:sz w:val="28"/>
          <w:szCs w:val="28"/>
        </w:rPr>
        <w:t>……………………………………………………………………..</w:t>
      </w:r>
    </w:p>
    <w:p>
      <w:pPr>
        <w:pStyle w:val="Tretekstu"/>
        <w:widowControl/>
        <w:numPr>
          <w:ilvl w:val="0"/>
          <w:numId w:val="49"/>
        </w:numPr>
        <w:tabs>
          <w:tab w:val="clear" w:pos="709"/>
        </w:tabs>
        <w:spacing w:before="0" w:after="0"/>
        <w:ind w:left="0" w:hanging="0"/>
        <w:jc w:val="both"/>
        <w:rPr/>
      </w:pPr>
      <w:r>
        <w:rPr>
          <w:rStyle w:val="Mocnewyrnione"/>
          <w:rFonts w:ascii="Calibri" w:hAnsi="Calibri"/>
          <w:sz w:val="28"/>
          <w:szCs w:val="28"/>
        </w:rPr>
        <w:t>Przyczyna interwencji</w:t>
      </w:r>
    </w:p>
    <w:p>
      <w:pPr>
        <w:pStyle w:val="Tretekstu"/>
        <w:widowControl/>
        <w:spacing w:before="0" w:after="300"/>
        <w:jc w:val="both"/>
        <w:rPr>
          <w:rFonts w:ascii="Calibri" w:hAnsi="Calibri"/>
          <w:sz w:val="28"/>
          <w:szCs w:val="28"/>
        </w:rPr>
      </w:pPr>
      <w:r>
        <w:rPr>
          <w:rFonts w:ascii="Calibri" w:hAnsi="Calibri"/>
          <w:sz w:val="28"/>
          <w:szCs w:val="28"/>
        </w:rPr>
        <w:t>…………………………………………………………………………………………………………………………………………………………………………………………………………………………………………………………………</w:t>
      </w:r>
      <w:r>
        <w:rPr>
          <w:rFonts w:ascii="Calibri" w:hAnsi="Calibri"/>
          <w:sz w:val="28"/>
          <w:szCs w:val="28"/>
        </w:rPr>
        <w:t>..</w:t>
      </w:r>
    </w:p>
    <w:p>
      <w:pPr>
        <w:pStyle w:val="Tretekstu"/>
        <w:widowControl/>
        <w:numPr>
          <w:ilvl w:val="0"/>
          <w:numId w:val="50"/>
        </w:numPr>
        <w:tabs>
          <w:tab w:val="clear" w:pos="709"/>
        </w:tabs>
        <w:spacing w:before="0" w:after="0"/>
        <w:ind w:left="0" w:hanging="0"/>
        <w:jc w:val="both"/>
        <w:rPr/>
      </w:pPr>
      <w:r>
        <w:rPr>
          <w:rStyle w:val="Mocnewyrnione"/>
          <w:rFonts w:ascii="Calibri" w:hAnsi="Calibri"/>
          <w:sz w:val="28"/>
          <w:szCs w:val="28"/>
        </w:rPr>
        <w:t>Osoba zawiadamiająca o podejrzeniu przemocy wobec dziecka</w:t>
      </w:r>
    </w:p>
    <w:p>
      <w:pPr>
        <w:pStyle w:val="Tretekstu"/>
        <w:widowControl/>
        <w:spacing w:before="0" w:after="300"/>
        <w:jc w:val="both"/>
        <w:rPr>
          <w:rFonts w:ascii="Calibri" w:hAnsi="Calibri"/>
          <w:sz w:val="28"/>
          <w:szCs w:val="28"/>
        </w:rPr>
      </w:pPr>
      <w:r>
        <w:rPr>
          <w:rFonts w:ascii="Calibri" w:hAnsi="Calibri"/>
          <w:sz w:val="28"/>
          <w:szCs w:val="28"/>
        </w:rPr>
        <w:t>…………………………………………………………………………………………………………………………………</w:t>
      </w:r>
    </w:p>
    <w:p>
      <w:pPr>
        <w:pStyle w:val="Tretekstu"/>
        <w:widowControl/>
        <w:numPr>
          <w:ilvl w:val="0"/>
          <w:numId w:val="51"/>
        </w:numPr>
        <w:tabs>
          <w:tab w:val="clear" w:pos="709"/>
        </w:tabs>
        <w:spacing w:before="0" w:after="0"/>
        <w:ind w:left="0" w:hanging="0"/>
        <w:jc w:val="both"/>
        <w:rPr/>
      </w:pPr>
      <w:r>
        <w:rPr>
          <w:rStyle w:val="Mocnewyrnione"/>
          <w:rFonts w:ascii="Calibri" w:hAnsi="Calibri"/>
          <w:sz w:val="28"/>
          <w:szCs w:val="28"/>
        </w:rPr>
        <w:t>Opis działań podjętych przez psychologa, pedagoga specjalnego, nauczyciela.</w:t>
      </w:r>
    </w:p>
    <w:p>
      <w:pPr>
        <w:pStyle w:val="Tretekstu"/>
        <w:widowControl/>
        <w:spacing w:before="0" w:after="300"/>
        <w:jc w:val="both"/>
        <w:rPr>
          <w:rFonts w:ascii="Calibri" w:hAnsi="Calibri"/>
          <w:sz w:val="28"/>
          <w:szCs w:val="28"/>
        </w:rPr>
      </w:pPr>
      <w:r>
        <w:rPr>
          <w:rFonts w:ascii="Calibri" w:hAnsi="Calibri"/>
          <w:sz w:val="28"/>
          <w:szCs w:val="28"/>
        </w:rPr>
      </w:r>
    </w:p>
    <w:p>
      <w:pPr>
        <w:pStyle w:val="Tretekstu"/>
        <w:widowControl/>
        <w:spacing w:before="0" w:after="300"/>
        <w:jc w:val="both"/>
        <w:rPr>
          <w:rFonts w:ascii="Calibri" w:hAnsi="Calibri"/>
          <w:sz w:val="28"/>
          <w:szCs w:val="28"/>
        </w:rPr>
      </w:pPr>
      <w:r>
        <w:rPr>
          <w:rFonts w:ascii="Calibri" w:hAnsi="Calibri"/>
          <w:sz w:val="28"/>
          <w:szCs w:val="28"/>
        </w:rPr>
        <w:t>Data…………………………………….</w:t>
      </w:r>
    </w:p>
    <w:p>
      <w:pPr>
        <w:pStyle w:val="Tretekstu"/>
        <w:widowControl/>
        <w:spacing w:before="0" w:after="300"/>
        <w:jc w:val="both"/>
        <w:rPr>
          <w:rFonts w:ascii="Calibri" w:hAnsi="Calibri"/>
          <w:sz w:val="28"/>
          <w:szCs w:val="28"/>
        </w:rPr>
      </w:pPr>
      <w:r>
        <w:rPr>
          <w:rFonts w:ascii="Calibri" w:hAnsi="Calibri"/>
          <w:sz w:val="28"/>
          <w:szCs w:val="28"/>
        </w:rPr>
        <w:t>Działanie: …………………………………………………………………………………………………………………………………………………………………………………………………………………………………………………………………………………………………………………</w:t>
      </w:r>
    </w:p>
    <w:p>
      <w:pPr>
        <w:pStyle w:val="Tretekstu"/>
        <w:widowControl/>
        <w:numPr>
          <w:ilvl w:val="0"/>
          <w:numId w:val="52"/>
        </w:numPr>
        <w:tabs>
          <w:tab w:val="clear" w:pos="709"/>
        </w:tabs>
        <w:spacing w:before="0" w:after="0"/>
        <w:ind w:left="0" w:hanging="0"/>
        <w:jc w:val="both"/>
        <w:rPr/>
      </w:pPr>
      <w:r>
        <w:rPr>
          <w:rStyle w:val="Mocnewyrnione"/>
          <w:rFonts w:ascii="Calibri" w:hAnsi="Calibri"/>
          <w:sz w:val="28"/>
          <w:szCs w:val="28"/>
        </w:rPr>
        <w:t>Rozmowa z opiekunami dziecka.</w:t>
      </w:r>
    </w:p>
    <w:p>
      <w:pPr>
        <w:pStyle w:val="Tretekstu"/>
        <w:widowControl/>
        <w:spacing w:before="0" w:after="300"/>
        <w:jc w:val="both"/>
        <w:rPr>
          <w:rFonts w:ascii="Calibri" w:hAnsi="Calibri"/>
          <w:sz w:val="28"/>
          <w:szCs w:val="28"/>
        </w:rPr>
      </w:pPr>
      <w:r>
        <w:rPr>
          <w:rFonts w:ascii="Calibri" w:hAnsi="Calibri"/>
          <w:sz w:val="28"/>
          <w:szCs w:val="28"/>
        </w:rPr>
      </w:r>
    </w:p>
    <w:p>
      <w:pPr>
        <w:pStyle w:val="Tretekstu"/>
        <w:widowControl/>
        <w:spacing w:before="0" w:after="300"/>
        <w:jc w:val="both"/>
        <w:rPr>
          <w:rFonts w:ascii="Calibri" w:hAnsi="Calibri"/>
          <w:sz w:val="28"/>
          <w:szCs w:val="28"/>
        </w:rPr>
      </w:pPr>
      <w:r>
        <w:rPr>
          <w:rFonts w:ascii="Calibri" w:hAnsi="Calibri"/>
          <w:sz w:val="28"/>
          <w:szCs w:val="28"/>
        </w:rPr>
        <w:t>Data……………………………………..</w:t>
      </w:r>
    </w:p>
    <w:p>
      <w:pPr>
        <w:pStyle w:val="Tretekstu"/>
        <w:widowControl/>
        <w:spacing w:before="0" w:after="300"/>
        <w:jc w:val="both"/>
        <w:rPr>
          <w:rFonts w:ascii="Calibri" w:hAnsi="Calibri"/>
          <w:sz w:val="28"/>
          <w:szCs w:val="28"/>
        </w:rPr>
      </w:pPr>
      <w:r>
        <w:rPr>
          <w:rFonts w:ascii="Calibri" w:hAnsi="Calibri"/>
          <w:sz w:val="28"/>
          <w:szCs w:val="28"/>
        </w:rPr>
        <w:t>Opis rozmowy:…………………………………………………………………………………………………………………………………………………………………………………………………………………………………………………………………………………………………………………</w:t>
      </w:r>
    </w:p>
    <w:p>
      <w:pPr>
        <w:pStyle w:val="Tretekstu"/>
        <w:widowControl/>
        <w:numPr>
          <w:ilvl w:val="0"/>
          <w:numId w:val="53"/>
        </w:numPr>
        <w:tabs>
          <w:tab w:val="clear" w:pos="709"/>
        </w:tabs>
        <w:spacing w:before="0" w:after="0"/>
        <w:ind w:left="0" w:hanging="0"/>
        <w:jc w:val="both"/>
        <w:rPr/>
      </w:pPr>
      <w:r>
        <w:rPr>
          <w:rStyle w:val="Mocnewyrnione"/>
          <w:rFonts w:ascii="Calibri" w:hAnsi="Calibri"/>
          <w:sz w:val="28"/>
          <w:szCs w:val="28"/>
        </w:rPr>
        <w:t>Forma podjętej interwencji.</w:t>
      </w:r>
    </w:p>
    <w:p>
      <w:pPr>
        <w:pStyle w:val="Tretekstu"/>
        <w:widowControl/>
        <w:numPr>
          <w:ilvl w:val="0"/>
          <w:numId w:val="53"/>
        </w:numPr>
        <w:tabs>
          <w:tab w:val="clear" w:pos="709"/>
        </w:tabs>
        <w:spacing w:before="0" w:after="0"/>
        <w:ind w:left="0" w:hanging="0"/>
        <w:jc w:val="both"/>
        <w:rPr>
          <w:rFonts w:ascii="Calibri" w:hAnsi="Calibri"/>
          <w:sz w:val="28"/>
          <w:szCs w:val="28"/>
        </w:rPr>
      </w:pPr>
      <w:r>
        <w:rPr>
          <w:rFonts w:ascii="Calibri" w:hAnsi="Calibri"/>
          <w:sz w:val="28"/>
          <w:szCs w:val="28"/>
        </w:rPr>
        <w:t>a) Zawiadomienie o podejrzeniu popełnienia przestępstwa.</w:t>
      </w:r>
    </w:p>
    <w:p>
      <w:pPr>
        <w:pStyle w:val="Tretekstu"/>
        <w:widowControl/>
        <w:numPr>
          <w:ilvl w:val="0"/>
          <w:numId w:val="53"/>
        </w:numPr>
        <w:tabs>
          <w:tab w:val="clear" w:pos="709"/>
        </w:tabs>
        <w:spacing w:before="0" w:after="0"/>
        <w:ind w:left="0" w:hanging="0"/>
        <w:jc w:val="both"/>
        <w:rPr>
          <w:rFonts w:ascii="Calibri" w:hAnsi="Calibri"/>
          <w:sz w:val="28"/>
          <w:szCs w:val="28"/>
        </w:rPr>
      </w:pPr>
      <w:r>
        <w:rPr>
          <w:rFonts w:ascii="Calibri" w:hAnsi="Calibri"/>
          <w:sz w:val="28"/>
          <w:szCs w:val="28"/>
        </w:rPr>
        <w:t>b) Wniosek o wgląd w sytuacje dziecka.</w:t>
      </w:r>
    </w:p>
    <w:p>
      <w:pPr>
        <w:pStyle w:val="Tretekstu"/>
        <w:widowControl/>
        <w:numPr>
          <w:ilvl w:val="0"/>
          <w:numId w:val="53"/>
        </w:numPr>
        <w:tabs>
          <w:tab w:val="clear" w:pos="709"/>
        </w:tabs>
        <w:spacing w:before="0" w:after="0"/>
        <w:ind w:left="0" w:hanging="0"/>
        <w:jc w:val="both"/>
        <w:rPr>
          <w:rFonts w:ascii="Calibri" w:hAnsi="Calibri"/>
          <w:sz w:val="28"/>
          <w:szCs w:val="28"/>
        </w:rPr>
      </w:pPr>
      <w:r>
        <w:rPr>
          <w:rFonts w:ascii="Calibri" w:hAnsi="Calibri"/>
          <w:sz w:val="28"/>
          <w:szCs w:val="28"/>
        </w:rPr>
        <w:t>c) Inny rodzaj interwencji.</w:t>
      </w:r>
    </w:p>
    <w:p>
      <w:pPr>
        <w:pStyle w:val="Tretekstu"/>
        <w:widowControl/>
        <w:spacing w:before="0" w:after="300"/>
        <w:jc w:val="both"/>
        <w:rPr>
          <w:rFonts w:ascii="Calibri" w:hAnsi="Calibri"/>
          <w:sz w:val="28"/>
          <w:szCs w:val="28"/>
        </w:rPr>
      </w:pPr>
      <w:r>
        <w:rPr>
          <w:rFonts w:ascii="Calibri" w:hAnsi="Calibri"/>
          <w:sz w:val="28"/>
          <w:szCs w:val="28"/>
        </w:rPr>
        <w:t>Jaki? ………………………………………………….......…………………………………………………………………</w:t>
      </w:r>
    </w:p>
    <w:p>
      <w:pPr>
        <w:pStyle w:val="Tretekstu"/>
        <w:widowControl/>
        <w:numPr>
          <w:ilvl w:val="0"/>
          <w:numId w:val="54"/>
        </w:numPr>
        <w:tabs>
          <w:tab w:val="clear" w:pos="709"/>
        </w:tabs>
        <w:spacing w:before="0" w:after="0"/>
        <w:ind w:left="0" w:hanging="0"/>
        <w:jc w:val="both"/>
        <w:rPr/>
      </w:pPr>
      <w:r>
        <w:rPr>
          <w:rStyle w:val="Mocnewyrnione"/>
          <w:rFonts w:ascii="Calibri" w:hAnsi="Calibri"/>
          <w:sz w:val="28"/>
          <w:szCs w:val="28"/>
        </w:rPr>
        <w:t>Dane dotyczące interwencji</w:t>
      </w:r>
    </w:p>
    <w:p>
      <w:pPr>
        <w:pStyle w:val="Tretekstu"/>
        <w:widowControl/>
        <w:spacing w:before="0" w:after="300"/>
        <w:jc w:val="both"/>
        <w:rPr>
          <w:rFonts w:ascii="Calibri" w:hAnsi="Calibri"/>
          <w:sz w:val="28"/>
          <w:szCs w:val="28"/>
        </w:rPr>
      </w:pPr>
      <w:r>
        <w:rPr>
          <w:rFonts w:ascii="Calibri" w:hAnsi="Calibri"/>
          <w:sz w:val="28"/>
          <w:szCs w:val="28"/>
        </w:rPr>
        <w:t>( nazwa organu, do którego zgłoszono interwencje) ………………………….</w:t>
      </w:r>
    </w:p>
    <w:p>
      <w:pPr>
        <w:pStyle w:val="Tretekstu"/>
        <w:widowControl/>
        <w:spacing w:before="0" w:after="300"/>
        <w:jc w:val="both"/>
        <w:rPr>
          <w:rFonts w:ascii="Calibri" w:hAnsi="Calibri"/>
          <w:sz w:val="28"/>
          <w:szCs w:val="28"/>
        </w:rPr>
      </w:pPr>
      <w:r>
        <w:rPr>
          <w:rFonts w:ascii="Calibri" w:hAnsi="Calibri"/>
          <w:sz w:val="28"/>
          <w:szCs w:val="28"/>
        </w:rPr>
        <w:t>Data interwencji ………………………………………..</w:t>
      </w:r>
    </w:p>
    <w:p>
      <w:pPr>
        <w:pStyle w:val="Tretekstu"/>
        <w:widowControl/>
        <w:numPr>
          <w:ilvl w:val="0"/>
          <w:numId w:val="55"/>
        </w:numPr>
        <w:tabs>
          <w:tab w:val="clear" w:pos="709"/>
        </w:tabs>
        <w:spacing w:before="0" w:after="0"/>
        <w:ind w:left="0" w:hanging="0"/>
        <w:jc w:val="both"/>
        <w:rPr/>
      </w:pPr>
      <w:r>
        <w:rPr>
          <w:rStyle w:val="Mocnewyrnione"/>
          <w:rFonts w:ascii="Calibri" w:hAnsi="Calibri"/>
          <w:sz w:val="28"/>
          <w:szCs w:val="28"/>
        </w:rPr>
        <w:t>Wyniki interwencji: działania organów wymiaru sprawiedliwości, jeśli placówka je uzyskała, działania placówki ,działania rodziców.</w:t>
      </w:r>
    </w:p>
    <w:p>
      <w:pPr>
        <w:pStyle w:val="Tretekstu"/>
        <w:widowControl/>
        <w:spacing w:before="0" w:after="300"/>
        <w:jc w:val="both"/>
        <w:rPr>
          <w:rFonts w:ascii="Calibri" w:hAnsi="Calibri"/>
          <w:sz w:val="28"/>
          <w:szCs w:val="28"/>
        </w:rPr>
      </w:pPr>
      <w:r>
        <w:rPr>
          <w:rFonts w:ascii="Calibri" w:hAnsi="Calibri"/>
          <w:sz w:val="28"/>
          <w:szCs w:val="28"/>
        </w:rPr>
      </w:r>
    </w:p>
    <w:p>
      <w:pPr>
        <w:pStyle w:val="Tretekstu"/>
        <w:widowControl/>
        <w:spacing w:before="0" w:after="300"/>
        <w:jc w:val="both"/>
        <w:rPr>
          <w:rFonts w:ascii="Calibri" w:hAnsi="Calibri"/>
          <w:sz w:val="28"/>
          <w:szCs w:val="28"/>
        </w:rPr>
      </w:pPr>
      <w:r>
        <w:rPr>
          <w:rFonts w:ascii="Calibri" w:hAnsi="Calibri"/>
          <w:sz w:val="28"/>
          <w:szCs w:val="28"/>
        </w:rPr>
        <w:t>Data: ………………………………………</w:t>
      </w:r>
    </w:p>
    <w:p>
      <w:pPr>
        <w:pStyle w:val="Tretekstu"/>
        <w:widowControl/>
        <w:spacing w:before="0" w:after="300"/>
        <w:jc w:val="both"/>
        <w:rPr>
          <w:rFonts w:ascii="Calibri" w:hAnsi="Calibri"/>
          <w:sz w:val="28"/>
          <w:szCs w:val="28"/>
        </w:rPr>
      </w:pPr>
      <w:r>
        <w:rPr>
          <w:rFonts w:ascii="Calibri" w:hAnsi="Calibri"/>
          <w:sz w:val="28"/>
          <w:szCs w:val="28"/>
        </w:rPr>
        <w:t>Działanie:…………………………………………………………………………………………………………………………………………………………………………………………………………………………………………………………………………………………………………………</w:t>
      </w:r>
    </w:p>
    <w:p>
      <w:pPr>
        <w:pStyle w:val="Tretekstu"/>
        <w:widowControl/>
        <w:spacing w:before="0" w:after="300"/>
        <w:jc w:val="both"/>
        <w:rPr>
          <w:rFonts w:ascii="Calibri" w:hAnsi="Calibri"/>
          <w:sz w:val="28"/>
          <w:szCs w:val="28"/>
        </w:rPr>
      </w:pPr>
      <w:r>
        <w:rPr>
          <w:rFonts w:ascii="Calibri" w:hAnsi="Calibri"/>
          <w:sz w:val="28"/>
          <w:szCs w:val="28"/>
        </w:rPr>
      </w:r>
    </w:p>
    <w:p>
      <w:pPr>
        <w:pStyle w:val="Tretekstu"/>
        <w:widowControl/>
        <w:spacing w:before="0" w:after="300"/>
        <w:jc w:val="both"/>
        <w:rPr>
          <w:rFonts w:ascii="Calibri" w:hAnsi="Calibri"/>
          <w:sz w:val="28"/>
          <w:szCs w:val="28"/>
        </w:rPr>
      </w:pPr>
      <w:r>
        <w:rPr>
          <w:rFonts w:ascii="Calibri" w:hAnsi="Calibri"/>
          <w:sz w:val="28"/>
          <w:szCs w:val="28"/>
        </w:rPr>
      </w:r>
    </w:p>
    <w:p>
      <w:pPr>
        <w:pStyle w:val="Tretekstu"/>
        <w:widowControl/>
        <w:spacing w:before="0" w:after="300"/>
        <w:jc w:val="both"/>
        <w:rPr>
          <w:rFonts w:ascii="Calibri" w:hAnsi="Calibri"/>
          <w:sz w:val="28"/>
          <w:szCs w:val="28"/>
        </w:rPr>
      </w:pPr>
      <w:r>
        <w:rPr>
          <w:rFonts w:ascii="Calibri" w:hAnsi="Calibri"/>
          <w:sz w:val="28"/>
          <w:szCs w:val="28"/>
        </w:rPr>
        <w:t>……………………………………………………</w:t>
      </w:r>
      <w:r>
        <w:rPr>
          <w:rFonts w:ascii="Calibri" w:hAnsi="Calibri"/>
          <w:sz w:val="28"/>
          <w:szCs w:val="28"/>
        </w:rPr>
        <w:t>.</w:t>
      </w:r>
    </w:p>
    <w:p>
      <w:pPr>
        <w:pStyle w:val="Tretekstu"/>
        <w:widowControl/>
        <w:spacing w:before="0" w:after="300"/>
        <w:jc w:val="both"/>
        <w:rPr>
          <w:rFonts w:ascii="Calibri" w:hAnsi="Calibri"/>
          <w:sz w:val="28"/>
          <w:szCs w:val="28"/>
        </w:rPr>
      </w:pPr>
      <w:r>
        <w:rPr>
          <w:rFonts w:ascii="Calibri" w:hAnsi="Calibri"/>
          <w:sz w:val="28"/>
          <w:szCs w:val="28"/>
        </w:rPr>
        <w:t>podpisy osoby reprezentującej placówkę</w:t>
      </w:r>
    </w:p>
    <w:p>
      <w:pPr>
        <w:pStyle w:val="Tretekstu"/>
        <w:widowControl/>
        <w:spacing w:before="0" w:after="300"/>
        <w:jc w:val="both"/>
        <w:rPr>
          <w:rFonts w:ascii="Calibri" w:hAnsi="Calibri"/>
          <w:sz w:val="28"/>
          <w:szCs w:val="28"/>
        </w:rPr>
      </w:pPr>
      <w:r>
        <w:rPr>
          <w:rFonts w:ascii="Calibri" w:hAnsi="Calibri"/>
          <w:sz w:val="28"/>
          <w:szCs w:val="28"/>
        </w:rPr>
      </w:r>
    </w:p>
    <w:p>
      <w:pPr>
        <w:pStyle w:val="Tretekstu"/>
        <w:widowControl/>
        <w:spacing w:before="0" w:after="300"/>
        <w:jc w:val="both"/>
        <w:rPr>
          <w:rFonts w:ascii="Calibri" w:hAnsi="Calibri"/>
          <w:sz w:val="28"/>
          <w:szCs w:val="28"/>
        </w:rPr>
      </w:pPr>
      <w:r>
        <w:rPr>
          <w:rFonts w:ascii="Calibri" w:hAnsi="Calibri"/>
          <w:sz w:val="28"/>
          <w:szCs w:val="28"/>
        </w:rPr>
        <w:t>……………………………………………………</w:t>
      </w:r>
      <w:r>
        <w:rPr>
          <w:rFonts w:ascii="Calibri" w:hAnsi="Calibri"/>
          <w:sz w:val="28"/>
          <w:szCs w:val="28"/>
        </w:rPr>
        <w:t>.</w:t>
      </w:r>
    </w:p>
    <w:p>
      <w:pPr>
        <w:pStyle w:val="Tretekstu"/>
        <w:widowControl/>
        <w:spacing w:before="0" w:after="0"/>
        <w:jc w:val="both"/>
        <w:rPr>
          <w:rFonts w:ascii="Calibri" w:hAnsi="Calibri"/>
          <w:sz w:val="28"/>
          <w:szCs w:val="28"/>
        </w:rPr>
      </w:pPr>
      <w:r>
        <w:rPr>
          <w:rFonts w:ascii="Calibri" w:hAnsi="Calibri"/>
          <w:sz w:val="28"/>
          <w:szCs w:val="28"/>
        </w:rPr>
        <w:t>podpisy opiekunów prawnych</w:t>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p>
      <w:pPr>
        <w:pStyle w:val="Normal"/>
        <w:jc w:val="both"/>
        <w:rPr>
          <w:rFonts w:ascii="Calibri" w:hAnsi="Calibri"/>
          <w:sz w:val="28"/>
          <w:szCs w:val="28"/>
        </w:rPr>
      </w:pPr>
      <w:r>
        <w:rPr>
          <w:rFonts w:ascii="Calibri" w:hAnsi="Calibri"/>
          <w:sz w:val="28"/>
          <w:szCs w:val="28"/>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auto"/>
    <w:pitch w:val="default"/>
  </w:font>
  <w:font w:name="Arial">
    <w:charset w:val="ee"/>
    <w:family w:val="swiss"/>
    <w:pitch w:val="variable"/>
  </w:font>
  <w:font w:name="Calibri">
    <w:charset w:val="ee"/>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3">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6">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7">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8">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9">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0">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1">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2">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3">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4">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5">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6">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7">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18">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19">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0">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1">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2">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3">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4">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5">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6">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7">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8">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9">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0">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31">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2">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33">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4">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35">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6">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37">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8">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9">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0">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41">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2">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43">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4">
    <w:lvl w:ilvl="0">
      <w:start w:val="2"/>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5">
    <w:lvl w:ilvl="0">
      <w:start w:val="3"/>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6">
    <w:lvl w:ilvl="0">
      <w:start w:val="4"/>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7">
    <w:lvl w:ilvl="0">
      <w:start w:val="5"/>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8">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49">
    <w:lvl w:ilvl="0">
      <w:start w:val="1"/>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0">
    <w:lvl w:ilvl="0">
      <w:start w:val="3"/>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1">
    <w:lvl w:ilvl="0">
      <w:start w:val="4"/>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2">
    <w:lvl w:ilvl="0">
      <w:start w:val="5"/>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3">
    <w:lvl w:ilvl="0">
      <w:start w:val="6"/>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4">
    <w:lvl w:ilvl="0">
      <w:start w:val="7"/>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5">
    <w:lvl w:ilvl="0">
      <w:start w:val="8"/>
      <w:numFmt w:val="decimal"/>
      <w:lvlText w:val="%1."/>
      <w:lvlJc w:val="left"/>
      <w:pPr>
        <w:tabs>
          <w:tab w:val="num" w:pos="0"/>
        </w:tabs>
        <w:ind w:left="210" w:hanging="0"/>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56">
    <w:lvl w:ilvl="0">
      <w:start w:val="1"/>
      <w:numFmt w:val="bullet"/>
      <w:lvlText w:val=""/>
      <w:lvlJc w:val="left"/>
      <w:pPr>
        <w:tabs>
          <w:tab w:val="num" w:pos="0"/>
        </w:tabs>
        <w:ind w:left="210" w:hanging="0"/>
      </w:pPr>
      <w:rPr>
        <w:rFonts w:ascii="Symbol" w:hAnsi="Symbol" w:cs="Symbol" w:hint="default"/>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pl-PL"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Nagwek4">
    <w:name w:val="Heading 4"/>
    <w:basedOn w:val="Nagwek"/>
    <w:next w:val="Tretekstu"/>
    <w:qFormat/>
    <w:pPr>
      <w:numPr>
        <w:ilvl w:val="3"/>
        <w:numId w:val="1"/>
      </w:numPr>
      <w:suppressAutoHyphens w:val="true"/>
      <w:outlineLvl w:val="3"/>
    </w:pPr>
    <w:rPr>
      <w:rFonts w:ascii="Times New Roman" w:hAnsi="Times New Roman" w:eastAsia="SimSun"/>
      <w:b/>
      <w:bCs/>
      <w:sz w:val="24"/>
      <w:szCs w:val="24"/>
    </w:rPr>
  </w:style>
  <w:style w:type="character" w:styleId="Domylnaczcionkaakapitu">
    <w:name w:val="Domyślna czcionka akapitu"/>
    <w:qFormat/>
    <w:rPr/>
  </w:style>
  <w:style w:type="character" w:styleId="Mocnewyrnione">
    <w:name w:val="Mocne wyróżnione"/>
    <w:qFormat/>
    <w:rPr>
      <w:b/>
      <w:bCs/>
    </w:rPr>
  </w:style>
  <w:style w:type="character" w:styleId="Znakinumeracji">
    <w:name w:val="Znaki numeracji"/>
    <w:qFormat/>
    <w:rPr/>
  </w:style>
  <w:style w:type="character" w:styleId="Uwydatnienie">
    <w:name w:val="Uwydatnienie"/>
    <w:qFormat/>
    <w:rPr>
      <w:i/>
      <w:iCs/>
    </w:rPr>
  </w:style>
  <w:style w:type="character" w:styleId="Znakiwypunktowania">
    <w:name w:val="Znaki wypunktowania"/>
    <w:qFormat/>
    <w:rPr>
      <w:rFonts w:ascii="OpenSymbol" w:hAnsi="OpenSymbol" w:eastAsia="OpenSymbol" w:cs="OpenSymbol"/>
    </w:rPr>
  </w:style>
  <w:style w:type="character" w:styleId="Czeinternetowe">
    <w:name w:val="Łącze internetowe"/>
    <w:rPr>
      <w:color w:val="000080"/>
      <w:u w:val="single"/>
    </w:rPr>
  </w:style>
  <w:style w:type="character" w:styleId="Nagwek4Znak">
    <w:name w:val="Nagłówek 4 Znak"/>
    <w:basedOn w:val="Domylnaczcionkaakapitu"/>
    <w:qFormat/>
    <w:rPr>
      <w:b/>
      <w:bCs/>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9LVL1">
    <w:name w:val="WW_CharLFO9LVL1"/>
    <w:qFormat/>
    <w:rPr>
      <w:rFonts w:ascii="OpenSymbol" w:hAnsi="OpenSymbol" w:eastAsia="OpenSymbol" w:cs="OpenSymbol"/>
    </w:rPr>
  </w:style>
  <w:style w:type="character" w:styleId="WWCharLFO9LVL2">
    <w:name w:val="WW_CharLFO9LVL2"/>
    <w:qFormat/>
    <w:rPr>
      <w:rFonts w:ascii="OpenSymbol" w:hAnsi="OpenSymbol" w:eastAsia="OpenSymbol" w:cs="OpenSymbol"/>
    </w:rPr>
  </w:style>
  <w:style w:type="character" w:styleId="WWCharLFO9LVL3">
    <w:name w:val="WW_CharLFO9LVL3"/>
    <w:qFormat/>
    <w:rPr>
      <w:rFonts w:ascii="OpenSymbol" w:hAnsi="OpenSymbol" w:eastAsia="OpenSymbol" w:cs="OpenSymbol"/>
    </w:rPr>
  </w:style>
  <w:style w:type="character" w:styleId="WWCharLFO9LVL4">
    <w:name w:val="WW_CharLFO9LVL4"/>
    <w:qFormat/>
    <w:rPr>
      <w:rFonts w:ascii="OpenSymbol" w:hAnsi="OpenSymbol" w:eastAsia="OpenSymbol" w:cs="OpenSymbol"/>
    </w:rPr>
  </w:style>
  <w:style w:type="character" w:styleId="WWCharLFO9LVL5">
    <w:name w:val="WW_CharLFO9LVL5"/>
    <w:qFormat/>
    <w:rPr>
      <w:rFonts w:ascii="OpenSymbol" w:hAnsi="OpenSymbol" w:eastAsia="OpenSymbol" w:cs="OpenSymbol"/>
    </w:rPr>
  </w:style>
  <w:style w:type="character" w:styleId="WWCharLFO9LVL6">
    <w:name w:val="WW_CharLFO9LVL6"/>
    <w:qFormat/>
    <w:rPr>
      <w:rFonts w:ascii="OpenSymbol" w:hAnsi="OpenSymbol" w:eastAsia="OpenSymbol" w:cs="OpenSymbol"/>
    </w:rPr>
  </w:style>
  <w:style w:type="character" w:styleId="WWCharLFO9LVL7">
    <w:name w:val="WW_CharLFO9LVL7"/>
    <w:qFormat/>
    <w:rPr>
      <w:rFonts w:ascii="OpenSymbol" w:hAnsi="OpenSymbol" w:eastAsia="OpenSymbol" w:cs="OpenSymbol"/>
    </w:rPr>
  </w:style>
  <w:style w:type="character" w:styleId="WWCharLFO9LVL8">
    <w:name w:val="WW_CharLFO9LVL8"/>
    <w:qFormat/>
    <w:rPr>
      <w:rFonts w:ascii="OpenSymbol" w:hAnsi="OpenSymbol" w:eastAsia="OpenSymbol" w:cs="OpenSymbol"/>
    </w:rPr>
  </w:style>
  <w:style w:type="character" w:styleId="WWCharLFO9LVL9">
    <w:name w:val="WW_CharLFO9LVL9"/>
    <w:qFormat/>
    <w:rPr>
      <w:rFonts w:ascii="OpenSymbol" w:hAnsi="OpenSymbol" w:eastAsia="OpenSymbol" w:cs="OpenSymbol"/>
    </w:rPr>
  </w:style>
  <w:style w:type="character" w:styleId="WWCharLFO11LVL1">
    <w:name w:val="WW_CharLFO11LVL1"/>
    <w:qFormat/>
    <w:rPr>
      <w:rFonts w:ascii="OpenSymbol" w:hAnsi="OpenSymbol" w:eastAsia="OpenSymbol" w:cs="OpenSymbol"/>
    </w:rPr>
  </w:style>
  <w:style w:type="character" w:styleId="WWCharLFO11LVL2">
    <w:name w:val="WW_CharLFO11LVL2"/>
    <w:qFormat/>
    <w:rPr>
      <w:rFonts w:ascii="OpenSymbol" w:hAnsi="OpenSymbol" w:eastAsia="OpenSymbol" w:cs="OpenSymbol"/>
    </w:rPr>
  </w:style>
  <w:style w:type="character" w:styleId="WWCharLFO11LVL3">
    <w:name w:val="WW_CharLFO11LVL3"/>
    <w:qFormat/>
    <w:rPr>
      <w:rFonts w:ascii="OpenSymbol" w:hAnsi="OpenSymbol" w:eastAsia="OpenSymbol" w:cs="OpenSymbol"/>
    </w:rPr>
  </w:style>
  <w:style w:type="character" w:styleId="WWCharLFO11LVL4">
    <w:name w:val="WW_CharLFO11LVL4"/>
    <w:qFormat/>
    <w:rPr>
      <w:rFonts w:ascii="OpenSymbol" w:hAnsi="OpenSymbol" w:eastAsia="OpenSymbol" w:cs="OpenSymbol"/>
    </w:rPr>
  </w:style>
  <w:style w:type="character" w:styleId="WWCharLFO11LVL5">
    <w:name w:val="WW_CharLFO11LVL5"/>
    <w:qFormat/>
    <w:rPr>
      <w:rFonts w:ascii="OpenSymbol" w:hAnsi="OpenSymbol" w:eastAsia="OpenSymbol" w:cs="OpenSymbol"/>
    </w:rPr>
  </w:style>
  <w:style w:type="character" w:styleId="WWCharLFO11LVL6">
    <w:name w:val="WW_CharLFO11LVL6"/>
    <w:qFormat/>
    <w:rPr>
      <w:rFonts w:ascii="OpenSymbol" w:hAnsi="OpenSymbol" w:eastAsia="OpenSymbol" w:cs="OpenSymbol"/>
    </w:rPr>
  </w:style>
  <w:style w:type="character" w:styleId="WWCharLFO11LVL7">
    <w:name w:val="WW_CharLFO11LVL7"/>
    <w:qFormat/>
    <w:rPr>
      <w:rFonts w:ascii="OpenSymbol" w:hAnsi="OpenSymbol" w:eastAsia="OpenSymbol" w:cs="OpenSymbol"/>
    </w:rPr>
  </w:style>
  <w:style w:type="character" w:styleId="WWCharLFO11LVL8">
    <w:name w:val="WW_CharLFO11LVL8"/>
    <w:qFormat/>
    <w:rPr>
      <w:rFonts w:ascii="OpenSymbol" w:hAnsi="OpenSymbol" w:eastAsia="OpenSymbol" w:cs="OpenSymbol"/>
    </w:rPr>
  </w:style>
  <w:style w:type="character" w:styleId="WWCharLFO11LVL9">
    <w:name w:val="WW_CharLFO11LVL9"/>
    <w:qFormat/>
    <w:rPr>
      <w:rFonts w:ascii="OpenSymbol" w:hAnsi="OpenSymbol" w:eastAsia="OpenSymbol" w:cs="OpenSymbol"/>
    </w:rPr>
  </w:style>
  <w:style w:type="character" w:styleId="WWCharLFO13LVL1">
    <w:name w:val="WW_CharLFO13LVL1"/>
    <w:qFormat/>
    <w:rPr>
      <w:rFonts w:ascii="OpenSymbol" w:hAnsi="OpenSymbol" w:eastAsia="OpenSymbol" w:cs="OpenSymbol"/>
    </w:rPr>
  </w:style>
  <w:style w:type="character" w:styleId="WWCharLFO13LVL2">
    <w:name w:val="WW_CharLFO13LVL2"/>
    <w:qFormat/>
    <w:rPr>
      <w:rFonts w:ascii="OpenSymbol" w:hAnsi="OpenSymbol" w:eastAsia="OpenSymbol" w:cs="OpenSymbol"/>
    </w:rPr>
  </w:style>
  <w:style w:type="character" w:styleId="WWCharLFO13LVL3">
    <w:name w:val="WW_CharLFO13LVL3"/>
    <w:qFormat/>
    <w:rPr>
      <w:rFonts w:ascii="OpenSymbol" w:hAnsi="OpenSymbol" w:eastAsia="OpenSymbol" w:cs="OpenSymbol"/>
    </w:rPr>
  </w:style>
  <w:style w:type="character" w:styleId="WWCharLFO13LVL4">
    <w:name w:val="WW_CharLFO13LVL4"/>
    <w:qFormat/>
    <w:rPr>
      <w:rFonts w:ascii="OpenSymbol" w:hAnsi="OpenSymbol" w:eastAsia="OpenSymbol" w:cs="OpenSymbol"/>
    </w:rPr>
  </w:style>
  <w:style w:type="character" w:styleId="WWCharLFO13LVL5">
    <w:name w:val="WW_CharLFO13LVL5"/>
    <w:qFormat/>
    <w:rPr>
      <w:rFonts w:ascii="OpenSymbol" w:hAnsi="OpenSymbol" w:eastAsia="OpenSymbol" w:cs="OpenSymbol"/>
    </w:rPr>
  </w:style>
  <w:style w:type="character" w:styleId="WWCharLFO13LVL6">
    <w:name w:val="WW_CharLFO13LVL6"/>
    <w:qFormat/>
    <w:rPr>
      <w:rFonts w:ascii="OpenSymbol" w:hAnsi="OpenSymbol" w:eastAsia="OpenSymbol" w:cs="OpenSymbol"/>
    </w:rPr>
  </w:style>
  <w:style w:type="character" w:styleId="WWCharLFO13LVL7">
    <w:name w:val="WW_CharLFO13LVL7"/>
    <w:qFormat/>
    <w:rPr>
      <w:rFonts w:ascii="OpenSymbol" w:hAnsi="OpenSymbol" w:eastAsia="OpenSymbol" w:cs="OpenSymbol"/>
    </w:rPr>
  </w:style>
  <w:style w:type="character" w:styleId="WWCharLFO13LVL8">
    <w:name w:val="WW_CharLFO13LVL8"/>
    <w:qFormat/>
    <w:rPr>
      <w:rFonts w:ascii="OpenSymbol" w:hAnsi="OpenSymbol" w:eastAsia="OpenSymbol" w:cs="OpenSymbol"/>
    </w:rPr>
  </w:style>
  <w:style w:type="character" w:styleId="WWCharLFO13LVL9">
    <w:name w:val="WW_CharLFO13LVL9"/>
    <w:qFormat/>
    <w:rPr>
      <w:rFonts w:ascii="OpenSymbol" w:hAnsi="OpenSymbol" w:eastAsia="OpenSymbol" w:cs="OpenSymbol"/>
    </w:rPr>
  </w:style>
  <w:style w:type="character" w:styleId="WWCharLFO15LVL1">
    <w:name w:val="WW_CharLFO15LVL1"/>
    <w:qFormat/>
    <w:rPr>
      <w:rFonts w:ascii="OpenSymbol" w:hAnsi="OpenSymbol" w:eastAsia="OpenSymbol" w:cs="OpenSymbol"/>
    </w:rPr>
  </w:style>
  <w:style w:type="character" w:styleId="WWCharLFO15LVL2">
    <w:name w:val="WW_CharLFO15LVL2"/>
    <w:qFormat/>
    <w:rPr>
      <w:rFonts w:ascii="OpenSymbol" w:hAnsi="OpenSymbol" w:eastAsia="OpenSymbol" w:cs="OpenSymbol"/>
    </w:rPr>
  </w:style>
  <w:style w:type="character" w:styleId="WWCharLFO15LVL3">
    <w:name w:val="WW_CharLFO15LVL3"/>
    <w:qFormat/>
    <w:rPr>
      <w:rFonts w:ascii="OpenSymbol" w:hAnsi="OpenSymbol" w:eastAsia="OpenSymbol" w:cs="OpenSymbol"/>
    </w:rPr>
  </w:style>
  <w:style w:type="character" w:styleId="WWCharLFO15LVL4">
    <w:name w:val="WW_CharLFO15LVL4"/>
    <w:qFormat/>
    <w:rPr>
      <w:rFonts w:ascii="OpenSymbol" w:hAnsi="OpenSymbol" w:eastAsia="OpenSymbol" w:cs="OpenSymbol"/>
    </w:rPr>
  </w:style>
  <w:style w:type="character" w:styleId="WWCharLFO15LVL5">
    <w:name w:val="WW_CharLFO15LVL5"/>
    <w:qFormat/>
    <w:rPr>
      <w:rFonts w:ascii="OpenSymbol" w:hAnsi="OpenSymbol" w:eastAsia="OpenSymbol" w:cs="OpenSymbol"/>
    </w:rPr>
  </w:style>
  <w:style w:type="character" w:styleId="WWCharLFO15LVL6">
    <w:name w:val="WW_CharLFO15LVL6"/>
    <w:qFormat/>
    <w:rPr>
      <w:rFonts w:ascii="OpenSymbol" w:hAnsi="OpenSymbol" w:eastAsia="OpenSymbol" w:cs="OpenSymbol"/>
    </w:rPr>
  </w:style>
  <w:style w:type="character" w:styleId="WWCharLFO15LVL7">
    <w:name w:val="WW_CharLFO15LVL7"/>
    <w:qFormat/>
    <w:rPr>
      <w:rFonts w:ascii="OpenSymbol" w:hAnsi="OpenSymbol" w:eastAsia="OpenSymbol" w:cs="OpenSymbol"/>
    </w:rPr>
  </w:style>
  <w:style w:type="character" w:styleId="WWCharLFO15LVL8">
    <w:name w:val="WW_CharLFO15LVL8"/>
    <w:qFormat/>
    <w:rPr>
      <w:rFonts w:ascii="OpenSymbol" w:hAnsi="OpenSymbol" w:eastAsia="OpenSymbol" w:cs="OpenSymbol"/>
    </w:rPr>
  </w:style>
  <w:style w:type="character" w:styleId="WWCharLFO15LVL9">
    <w:name w:val="WW_CharLFO15LVL9"/>
    <w:qFormat/>
    <w:rPr>
      <w:rFonts w:ascii="OpenSymbol" w:hAnsi="OpenSymbol" w:eastAsia="OpenSymbol" w:cs="OpenSymbol"/>
    </w:rPr>
  </w:style>
  <w:style w:type="character" w:styleId="WWCharLFO17LVL1">
    <w:name w:val="WW_CharLFO17LVL1"/>
    <w:qFormat/>
    <w:rPr>
      <w:rFonts w:ascii="OpenSymbol" w:hAnsi="OpenSymbol" w:eastAsia="OpenSymbol" w:cs="OpenSymbol"/>
    </w:rPr>
  </w:style>
  <w:style w:type="character" w:styleId="WWCharLFO17LVL2">
    <w:name w:val="WW_CharLFO17LVL2"/>
    <w:qFormat/>
    <w:rPr>
      <w:rFonts w:ascii="OpenSymbol" w:hAnsi="OpenSymbol" w:eastAsia="OpenSymbol" w:cs="OpenSymbol"/>
    </w:rPr>
  </w:style>
  <w:style w:type="character" w:styleId="WWCharLFO17LVL3">
    <w:name w:val="WW_CharLFO17LVL3"/>
    <w:qFormat/>
    <w:rPr>
      <w:rFonts w:ascii="OpenSymbol" w:hAnsi="OpenSymbol" w:eastAsia="OpenSymbol" w:cs="OpenSymbol"/>
    </w:rPr>
  </w:style>
  <w:style w:type="character" w:styleId="WWCharLFO17LVL4">
    <w:name w:val="WW_CharLFO17LVL4"/>
    <w:qFormat/>
    <w:rPr>
      <w:rFonts w:ascii="OpenSymbol" w:hAnsi="OpenSymbol" w:eastAsia="OpenSymbol" w:cs="OpenSymbol"/>
    </w:rPr>
  </w:style>
  <w:style w:type="character" w:styleId="WWCharLFO17LVL5">
    <w:name w:val="WW_CharLFO17LVL5"/>
    <w:qFormat/>
    <w:rPr>
      <w:rFonts w:ascii="OpenSymbol" w:hAnsi="OpenSymbol" w:eastAsia="OpenSymbol" w:cs="OpenSymbol"/>
    </w:rPr>
  </w:style>
  <w:style w:type="character" w:styleId="WWCharLFO17LVL6">
    <w:name w:val="WW_CharLFO17LVL6"/>
    <w:qFormat/>
    <w:rPr>
      <w:rFonts w:ascii="OpenSymbol" w:hAnsi="OpenSymbol" w:eastAsia="OpenSymbol" w:cs="OpenSymbol"/>
    </w:rPr>
  </w:style>
  <w:style w:type="character" w:styleId="WWCharLFO17LVL7">
    <w:name w:val="WW_CharLFO17LVL7"/>
    <w:qFormat/>
    <w:rPr>
      <w:rFonts w:ascii="OpenSymbol" w:hAnsi="OpenSymbol" w:eastAsia="OpenSymbol" w:cs="OpenSymbol"/>
    </w:rPr>
  </w:style>
  <w:style w:type="character" w:styleId="WWCharLFO17LVL8">
    <w:name w:val="WW_CharLFO17LVL8"/>
    <w:qFormat/>
    <w:rPr>
      <w:rFonts w:ascii="OpenSymbol" w:hAnsi="OpenSymbol" w:eastAsia="OpenSymbol" w:cs="OpenSymbol"/>
    </w:rPr>
  </w:style>
  <w:style w:type="character" w:styleId="WWCharLFO17LVL9">
    <w:name w:val="WW_CharLFO17LVL9"/>
    <w:qFormat/>
    <w:rPr>
      <w:rFonts w:ascii="OpenSymbol" w:hAnsi="OpenSymbol" w:eastAsia="OpenSymbol" w:cs="OpenSymbol"/>
    </w:rPr>
  </w:style>
  <w:style w:type="character" w:styleId="WWCharLFO19LVL1">
    <w:name w:val="WW_CharLFO19LVL1"/>
    <w:qFormat/>
    <w:rPr>
      <w:rFonts w:ascii="OpenSymbol" w:hAnsi="OpenSymbol" w:eastAsia="OpenSymbol" w:cs="OpenSymbol"/>
    </w:rPr>
  </w:style>
  <w:style w:type="character" w:styleId="WWCharLFO19LVL2">
    <w:name w:val="WW_CharLFO19LVL2"/>
    <w:qFormat/>
    <w:rPr>
      <w:rFonts w:ascii="OpenSymbol" w:hAnsi="OpenSymbol" w:eastAsia="OpenSymbol" w:cs="OpenSymbol"/>
    </w:rPr>
  </w:style>
  <w:style w:type="character" w:styleId="WWCharLFO19LVL3">
    <w:name w:val="WW_CharLFO19LVL3"/>
    <w:qFormat/>
    <w:rPr>
      <w:rFonts w:ascii="OpenSymbol" w:hAnsi="OpenSymbol" w:eastAsia="OpenSymbol" w:cs="OpenSymbol"/>
    </w:rPr>
  </w:style>
  <w:style w:type="character" w:styleId="WWCharLFO19LVL4">
    <w:name w:val="WW_CharLFO19LVL4"/>
    <w:qFormat/>
    <w:rPr>
      <w:rFonts w:ascii="OpenSymbol" w:hAnsi="OpenSymbol" w:eastAsia="OpenSymbol" w:cs="OpenSymbol"/>
    </w:rPr>
  </w:style>
  <w:style w:type="character" w:styleId="WWCharLFO19LVL5">
    <w:name w:val="WW_CharLFO19LVL5"/>
    <w:qFormat/>
    <w:rPr>
      <w:rFonts w:ascii="OpenSymbol" w:hAnsi="OpenSymbol" w:eastAsia="OpenSymbol" w:cs="OpenSymbol"/>
    </w:rPr>
  </w:style>
  <w:style w:type="character" w:styleId="WWCharLFO19LVL6">
    <w:name w:val="WW_CharLFO19LVL6"/>
    <w:qFormat/>
    <w:rPr>
      <w:rFonts w:ascii="OpenSymbol" w:hAnsi="OpenSymbol" w:eastAsia="OpenSymbol" w:cs="OpenSymbol"/>
    </w:rPr>
  </w:style>
  <w:style w:type="character" w:styleId="WWCharLFO19LVL7">
    <w:name w:val="WW_CharLFO19LVL7"/>
    <w:qFormat/>
    <w:rPr>
      <w:rFonts w:ascii="OpenSymbol" w:hAnsi="OpenSymbol" w:eastAsia="OpenSymbol" w:cs="OpenSymbol"/>
    </w:rPr>
  </w:style>
  <w:style w:type="character" w:styleId="WWCharLFO19LVL8">
    <w:name w:val="WW_CharLFO19LVL8"/>
    <w:qFormat/>
    <w:rPr>
      <w:rFonts w:ascii="OpenSymbol" w:hAnsi="OpenSymbol" w:eastAsia="OpenSymbol" w:cs="OpenSymbol"/>
    </w:rPr>
  </w:style>
  <w:style w:type="character" w:styleId="WWCharLFO19LVL9">
    <w:name w:val="WW_CharLFO19LVL9"/>
    <w:qFormat/>
    <w:rPr>
      <w:rFonts w:ascii="OpenSymbol" w:hAnsi="OpenSymbol" w:eastAsia="OpenSymbol" w:cs="OpenSymbol"/>
    </w:rPr>
  </w:style>
  <w:style w:type="character" w:styleId="WWCharLFO21LVL1">
    <w:name w:val="WW_CharLFO21LVL1"/>
    <w:qFormat/>
    <w:rPr>
      <w:rFonts w:ascii="OpenSymbol" w:hAnsi="OpenSymbol" w:eastAsia="OpenSymbol" w:cs="OpenSymbol"/>
    </w:rPr>
  </w:style>
  <w:style w:type="character" w:styleId="WWCharLFO21LVL2">
    <w:name w:val="WW_CharLFO21LVL2"/>
    <w:qFormat/>
    <w:rPr>
      <w:rFonts w:ascii="OpenSymbol" w:hAnsi="OpenSymbol" w:eastAsia="OpenSymbol" w:cs="OpenSymbol"/>
    </w:rPr>
  </w:style>
  <w:style w:type="character" w:styleId="WWCharLFO21LVL3">
    <w:name w:val="WW_CharLFO21LVL3"/>
    <w:qFormat/>
    <w:rPr>
      <w:rFonts w:ascii="OpenSymbol" w:hAnsi="OpenSymbol" w:eastAsia="OpenSymbol" w:cs="OpenSymbol"/>
    </w:rPr>
  </w:style>
  <w:style w:type="character" w:styleId="WWCharLFO21LVL4">
    <w:name w:val="WW_CharLFO21LVL4"/>
    <w:qFormat/>
    <w:rPr>
      <w:rFonts w:ascii="OpenSymbol" w:hAnsi="OpenSymbol" w:eastAsia="OpenSymbol" w:cs="OpenSymbol"/>
    </w:rPr>
  </w:style>
  <w:style w:type="character" w:styleId="WWCharLFO21LVL5">
    <w:name w:val="WW_CharLFO21LVL5"/>
    <w:qFormat/>
    <w:rPr>
      <w:rFonts w:ascii="OpenSymbol" w:hAnsi="OpenSymbol" w:eastAsia="OpenSymbol" w:cs="OpenSymbol"/>
    </w:rPr>
  </w:style>
  <w:style w:type="character" w:styleId="WWCharLFO21LVL6">
    <w:name w:val="WW_CharLFO21LVL6"/>
    <w:qFormat/>
    <w:rPr>
      <w:rFonts w:ascii="OpenSymbol" w:hAnsi="OpenSymbol" w:eastAsia="OpenSymbol" w:cs="OpenSymbol"/>
    </w:rPr>
  </w:style>
  <w:style w:type="character" w:styleId="WWCharLFO21LVL7">
    <w:name w:val="WW_CharLFO21LVL7"/>
    <w:qFormat/>
    <w:rPr>
      <w:rFonts w:ascii="OpenSymbol" w:hAnsi="OpenSymbol" w:eastAsia="OpenSymbol" w:cs="OpenSymbol"/>
    </w:rPr>
  </w:style>
  <w:style w:type="character" w:styleId="WWCharLFO21LVL8">
    <w:name w:val="WW_CharLFO21LVL8"/>
    <w:qFormat/>
    <w:rPr>
      <w:rFonts w:ascii="OpenSymbol" w:hAnsi="OpenSymbol" w:eastAsia="OpenSymbol" w:cs="OpenSymbol"/>
    </w:rPr>
  </w:style>
  <w:style w:type="character" w:styleId="WWCharLFO21LVL9">
    <w:name w:val="WW_CharLFO21LVL9"/>
    <w:qFormat/>
    <w:rPr>
      <w:rFonts w:ascii="OpenSymbol" w:hAnsi="OpenSymbol" w:eastAsia="OpenSymbol" w:cs="OpenSymbol"/>
    </w:rPr>
  </w:style>
  <w:style w:type="character" w:styleId="WWCharLFO23LVL1">
    <w:name w:val="WW_CharLFO23LVL1"/>
    <w:qFormat/>
    <w:rPr>
      <w:rFonts w:ascii="OpenSymbol" w:hAnsi="OpenSymbol" w:eastAsia="OpenSymbol" w:cs="OpenSymbol"/>
    </w:rPr>
  </w:style>
  <w:style w:type="character" w:styleId="WWCharLFO23LVL2">
    <w:name w:val="WW_CharLFO23LVL2"/>
    <w:qFormat/>
    <w:rPr>
      <w:rFonts w:ascii="OpenSymbol" w:hAnsi="OpenSymbol" w:eastAsia="OpenSymbol" w:cs="OpenSymbol"/>
    </w:rPr>
  </w:style>
  <w:style w:type="character" w:styleId="WWCharLFO23LVL3">
    <w:name w:val="WW_CharLFO23LVL3"/>
    <w:qFormat/>
    <w:rPr>
      <w:rFonts w:ascii="OpenSymbol" w:hAnsi="OpenSymbol" w:eastAsia="OpenSymbol" w:cs="OpenSymbol"/>
    </w:rPr>
  </w:style>
  <w:style w:type="character" w:styleId="WWCharLFO23LVL4">
    <w:name w:val="WW_CharLFO23LVL4"/>
    <w:qFormat/>
    <w:rPr>
      <w:rFonts w:ascii="OpenSymbol" w:hAnsi="OpenSymbol" w:eastAsia="OpenSymbol" w:cs="OpenSymbol"/>
    </w:rPr>
  </w:style>
  <w:style w:type="character" w:styleId="WWCharLFO23LVL5">
    <w:name w:val="WW_CharLFO23LVL5"/>
    <w:qFormat/>
    <w:rPr>
      <w:rFonts w:ascii="OpenSymbol" w:hAnsi="OpenSymbol" w:eastAsia="OpenSymbol" w:cs="OpenSymbol"/>
    </w:rPr>
  </w:style>
  <w:style w:type="character" w:styleId="WWCharLFO23LVL6">
    <w:name w:val="WW_CharLFO23LVL6"/>
    <w:qFormat/>
    <w:rPr>
      <w:rFonts w:ascii="OpenSymbol" w:hAnsi="OpenSymbol" w:eastAsia="OpenSymbol" w:cs="OpenSymbol"/>
    </w:rPr>
  </w:style>
  <w:style w:type="character" w:styleId="WWCharLFO23LVL7">
    <w:name w:val="WW_CharLFO23LVL7"/>
    <w:qFormat/>
    <w:rPr>
      <w:rFonts w:ascii="OpenSymbol" w:hAnsi="OpenSymbol" w:eastAsia="OpenSymbol" w:cs="OpenSymbol"/>
    </w:rPr>
  </w:style>
  <w:style w:type="character" w:styleId="WWCharLFO23LVL8">
    <w:name w:val="WW_CharLFO23LVL8"/>
    <w:qFormat/>
    <w:rPr>
      <w:rFonts w:ascii="OpenSymbol" w:hAnsi="OpenSymbol" w:eastAsia="OpenSymbol" w:cs="OpenSymbol"/>
    </w:rPr>
  </w:style>
  <w:style w:type="character" w:styleId="WWCharLFO23LVL9">
    <w:name w:val="WW_CharLFO23LVL9"/>
    <w:qFormat/>
    <w:rPr>
      <w:rFonts w:ascii="OpenSymbol" w:hAnsi="OpenSymbol" w:eastAsia="OpenSymbol" w:cs="OpenSymbol"/>
    </w:rPr>
  </w:style>
  <w:style w:type="character" w:styleId="WWCharLFO25LVL1">
    <w:name w:val="WW_CharLFO25LVL1"/>
    <w:qFormat/>
    <w:rPr>
      <w:rFonts w:ascii="OpenSymbol" w:hAnsi="OpenSymbol" w:eastAsia="OpenSymbol" w:cs="OpenSymbol"/>
    </w:rPr>
  </w:style>
  <w:style w:type="character" w:styleId="WWCharLFO25LVL2">
    <w:name w:val="WW_CharLFO25LVL2"/>
    <w:qFormat/>
    <w:rPr>
      <w:rFonts w:ascii="OpenSymbol" w:hAnsi="OpenSymbol" w:eastAsia="OpenSymbol" w:cs="OpenSymbol"/>
    </w:rPr>
  </w:style>
  <w:style w:type="character" w:styleId="WWCharLFO25LVL3">
    <w:name w:val="WW_CharLFO25LVL3"/>
    <w:qFormat/>
    <w:rPr>
      <w:rFonts w:ascii="OpenSymbol" w:hAnsi="OpenSymbol" w:eastAsia="OpenSymbol" w:cs="OpenSymbol"/>
    </w:rPr>
  </w:style>
  <w:style w:type="character" w:styleId="WWCharLFO25LVL4">
    <w:name w:val="WW_CharLFO25LVL4"/>
    <w:qFormat/>
    <w:rPr>
      <w:rFonts w:ascii="OpenSymbol" w:hAnsi="OpenSymbol" w:eastAsia="OpenSymbol" w:cs="OpenSymbol"/>
    </w:rPr>
  </w:style>
  <w:style w:type="character" w:styleId="WWCharLFO25LVL5">
    <w:name w:val="WW_CharLFO25LVL5"/>
    <w:qFormat/>
    <w:rPr>
      <w:rFonts w:ascii="OpenSymbol" w:hAnsi="OpenSymbol" w:eastAsia="OpenSymbol" w:cs="OpenSymbol"/>
    </w:rPr>
  </w:style>
  <w:style w:type="character" w:styleId="WWCharLFO25LVL6">
    <w:name w:val="WW_CharLFO25LVL6"/>
    <w:qFormat/>
    <w:rPr>
      <w:rFonts w:ascii="OpenSymbol" w:hAnsi="OpenSymbol" w:eastAsia="OpenSymbol" w:cs="OpenSymbol"/>
    </w:rPr>
  </w:style>
  <w:style w:type="character" w:styleId="WWCharLFO25LVL7">
    <w:name w:val="WW_CharLFO25LVL7"/>
    <w:qFormat/>
    <w:rPr>
      <w:rFonts w:ascii="OpenSymbol" w:hAnsi="OpenSymbol" w:eastAsia="OpenSymbol" w:cs="OpenSymbol"/>
    </w:rPr>
  </w:style>
  <w:style w:type="character" w:styleId="WWCharLFO25LVL8">
    <w:name w:val="WW_CharLFO25LVL8"/>
    <w:qFormat/>
    <w:rPr>
      <w:rFonts w:ascii="OpenSymbol" w:hAnsi="OpenSymbol" w:eastAsia="OpenSymbol" w:cs="OpenSymbol"/>
    </w:rPr>
  </w:style>
  <w:style w:type="character" w:styleId="WWCharLFO25LVL9">
    <w:name w:val="WW_CharLFO25LVL9"/>
    <w:qFormat/>
    <w:rPr>
      <w:rFonts w:ascii="OpenSymbol" w:hAnsi="OpenSymbol" w:eastAsia="OpenSymbol" w:cs="OpenSymbol"/>
    </w:rPr>
  </w:style>
  <w:style w:type="character" w:styleId="WWCharLFO27LVL1">
    <w:name w:val="WW_CharLFO27LVL1"/>
    <w:qFormat/>
    <w:rPr>
      <w:rFonts w:ascii="OpenSymbol" w:hAnsi="OpenSymbol" w:eastAsia="OpenSymbol" w:cs="OpenSymbol"/>
    </w:rPr>
  </w:style>
  <w:style w:type="character" w:styleId="WWCharLFO27LVL2">
    <w:name w:val="WW_CharLFO27LVL2"/>
    <w:qFormat/>
    <w:rPr>
      <w:rFonts w:ascii="OpenSymbol" w:hAnsi="OpenSymbol" w:eastAsia="OpenSymbol" w:cs="OpenSymbol"/>
    </w:rPr>
  </w:style>
  <w:style w:type="character" w:styleId="WWCharLFO27LVL3">
    <w:name w:val="WW_CharLFO27LVL3"/>
    <w:qFormat/>
    <w:rPr>
      <w:rFonts w:ascii="OpenSymbol" w:hAnsi="OpenSymbol" w:eastAsia="OpenSymbol" w:cs="OpenSymbol"/>
    </w:rPr>
  </w:style>
  <w:style w:type="character" w:styleId="WWCharLFO27LVL4">
    <w:name w:val="WW_CharLFO27LVL4"/>
    <w:qFormat/>
    <w:rPr>
      <w:rFonts w:ascii="OpenSymbol" w:hAnsi="OpenSymbol" w:eastAsia="OpenSymbol" w:cs="OpenSymbol"/>
    </w:rPr>
  </w:style>
  <w:style w:type="character" w:styleId="WWCharLFO27LVL5">
    <w:name w:val="WW_CharLFO27LVL5"/>
    <w:qFormat/>
    <w:rPr>
      <w:rFonts w:ascii="OpenSymbol" w:hAnsi="OpenSymbol" w:eastAsia="OpenSymbol" w:cs="OpenSymbol"/>
    </w:rPr>
  </w:style>
  <w:style w:type="character" w:styleId="WWCharLFO27LVL6">
    <w:name w:val="WW_CharLFO27LVL6"/>
    <w:qFormat/>
    <w:rPr>
      <w:rFonts w:ascii="OpenSymbol" w:hAnsi="OpenSymbol" w:eastAsia="OpenSymbol" w:cs="OpenSymbol"/>
    </w:rPr>
  </w:style>
  <w:style w:type="character" w:styleId="WWCharLFO27LVL7">
    <w:name w:val="WW_CharLFO27LVL7"/>
    <w:qFormat/>
    <w:rPr>
      <w:rFonts w:ascii="OpenSymbol" w:hAnsi="OpenSymbol" w:eastAsia="OpenSymbol" w:cs="OpenSymbol"/>
    </w:rPr>
  </w:style>
  <w:style w:type="character" w:styleId="WWCharLFO27LVL8">
    <w:name w:val="WW_CharLFO27LVL8"/>
    <w:qFormat/>
    <w:rPr>
      <w:rFonts w:ascii="OpenSymbol" w:hAnsi="OpenSymbol" w:eastAsia="OpenSymbol" w:cs="OpenSymbol"/>
    </w:rPr>
  </w:style>
  <w:style w:type="character" w:styleId="WWCharLFO27LVL9">
    <w:name w:val="WW_CharLFO27LVL9"/>
    <w:qFormat/>
    <w:rPr>
      <w:rFonts w:ascii="OpenSymbol" w:hAnsi="OpenSymbol" w:eastAsia="OpenSymbol" w:cs="OpenSymbol"/>
    </w:rPr>
  </w:style>
  <w:style w:type="character" w:styleId="WWCharLFO29LVL1">
    <w:name w:val="WW_CharLFO29LVL1"/>
    <w:qFormat/>
    <w:rPr>
      <w:rFonts w:ascii="OpenSymbol" w:hAnsi="OpenSymbol" w:eastAsia="OpenSymbol" w:cs="OpenSymbol"/>
    </w:rPr>
  </w:style>
  <w:style w:type="character" w:styleId="WWCharLFO29LVL2">
    <w:name w:val="WW_CharLFO29LVL2"/>
    <w:qFormat/>
    <w:rPr>
      <w:rFonts w:ascii="OpenSymbol" w:hAnsi="OpenSymbol" w:eastAsia="OpenSymbol" w:cs="OpenSymbol"/>
    </w:rPr>
  </w:style>
  <w:style w:type="character" w:styleId="WWCharLFO29LVL3">
    <w:name w:val="WW_CharLFO29LVL3"/>
    <w:qFormat/>
    <w:rPr>
      <w:rFonts w:ascii="OpenSymbol" w:hAnsi="OpenSymbol" w:eastAsia="OpenSymbol" w:cs="OpenSymbol"/>
    </w:rPr>
  </w:style>
  <w:style w:type="character" w:styleId="WWCharLFO29LVL4">
    <w:name w:val="WW_CharLFO29LVL4"/>
    <w:qFormat/>
    <w:rPr>
      <w:rFonts w:ascii="OpenSymbol" w:hAnsi="OpenSymbol" w:eastAsia="OpenSymbol" w:cs="OpenSymbol"/>
    </w:rPr>
  </w:style>
  <w:style w:type="character" w:styleId="WWCharLFO29LVL5">
    <w:name w:val="WW_CharLFO29LVL5"/>
    <w:qFormat/>
    <w:rPr>
      <w:rFonts w:ascii="OpenSymbol" w:hAnsi="OpenSymbol" w:eastAsia="OpenSymbol" w:cs="OpenSymbol"/>
    </w:rPr>
  </w:style>
  <w:style w:type="character" w:styleId="WWCharLFO29LVL6">
    <w:name w:val="WW_CharLFO29LVL6"/>
    <w:qFormat/>
    <w:rPr>
      <w:rFonts w:ascii="OpenSymbol" w:hAnsi="OpenSymbol" w:eastAsia="OpenSymbol" w:cs="OpenSymbol"/>
    </w:rPr>
  </w:style>
  <w:style w:type="character" w:styleId="WWCharLFO29LVL7">
    <w:name w:val="WW_CharLFO29LVL7"/>
    <w:qFormat/>
    <w:rPr>
      <w:rFonts w:ascii="OpenSymbol" w:hAnsi="OpenSymbol" w:eastAsia="OpenSymbol" w:cs="OpenSymbol"/>
    </w:rPr>
  </w:style>
  <w:style w:type="character" w:styleId="WWCharLFO29LVL8">
    <w:name w:val="WW_CharLFO29LVL8"/>
    <w:qFormat/>
    <w:rPr>
      <w:rFonts w:ascii="OpenSymbol" w:hAnsi="OpenSymbol" w:eastAsia="OpenSymbol" w:cs="OpenSymbol"/>
    </w:rPr>
  </w:style>
  <w:style w:type="character" w:styleId="WWCharLFO29LVL9">
    <w:name w:val="WW_CharLFO29LVL9"/>
    <w:qFormat/>
    <w:rPr>
      <w:rFonts w:ascii="OpenSymbol" w:hAnsi="OpenSymbol" w:eastAsia="OpenSymbol" w:cs="OpenSymbol"/>
    </w:rPr>
  </w:style>
  <w:style w:type="character" w:styleId="WWCharLFO31LVL1">
    <w:name w:val="WW_CharLFO31LVL1"/>
    <w:qFormat/>
    <w:rPr>
      <w:rFonts w:ascii="OpenSymbol" w:hAnsi="OpenSymbol" w:eastAsia="OpenSymbol" w:cs="OpenSymbol"/>
    </w:rPr>
  </w:style>
  <w:style w:type="character" w:styleId="WWCharLFO31LVL2">
    <w:name w:val="WW_CharLFO31LVL2"/>
    <w:qFormat/>
    <w:rPr>
      <w:rFonts w:ascii="OpenSymbol" w:hAnsi="OpenSymbol" w:eastAsia="OpenSymbol" w:cs="OpenSymbol"/>
    </w:rPr>
  </w:style>
  <w:style w:type="character" w:styleId="WWCharLFO31LVL3">
    <w:name w:val="WW_CharLFO31LVL3"/>
    <w:qFormat/>
    <w:rPr>
      <w:rFonts w:ascii="OpenSymbol" w:hAnsi="OpenSymbol" w:eastAsia="OpenSymbol" w:cs="OpenSymbol"/>
    </w:rPr>
  </w:style>
  <w:style w:type="character" w:styleId="WWCharLFO31LVL4">
    <w:name w:val="WW_CharLFO31LVL4"/>
    <w:qFormat/>
    <w:rPr>
      <w:rFonts w:ascii="OpenSymbol" w:hAnsi="OpenSymbol" w:eastAsia="OpenSymbol" w:cs="OpenSymbol"/>
    </w:rPr>
  </w:style>
  <w:style w:type="character" w:styleId="WWCharLFO31LVL5">
    <w:name w:val="WW_CharLFO31LVL5"/>
    <w:qFormat/>
    <w:rPr>
      <w:rFonts w:ascii="OpenSymbol" w:hAnsi="OpenSymbol" w:eastAsia="OpenSymbol" w:cs="OpenSymbol"/>
    </w:rPr>
  </w:style>
  <w:style w:type="character" w:styleId="WWCharLFO31LVL6">
    <w:name w:val="WW_CharLFO31LVL6"/>
    <w:qFormat/>
    <w:rPr>
      <w:rFonts w:ascii="OpenSymbol" w:hAnsi="OpenSymbol" w:eastAsia="OpenSymbol" w:cs="OpenSymbol"/>
    </w:rPr>
  </w:style>
  <w:style w:type="character" w:styleId="WWCharLFO31LVL7">
    <w:name w:val="WW_CharLFO31LVL7"/>
    <w:qFormat/>
    <w:rPr>
      <w:rFonts w:ascii="OpenSymbol" w:hAnsi="OpenSymbol" w:eastAsia="OpenSymbol" w:cs="OpenSymbol"/>
    </w:rPr>
  </w:style>
  <w:style w:type="character" w:styleId="WWCharLFO31LVL8">
    <w:name w:val="WW_CharLFO31LVL8"/>
    <w:qFormat/>
    <w:rPr>
      <w:rFonts w:ascii="OpenSymbol" w:hAnsi="OpenSymbol" w:eastAsia="OpenSymbol" w:cs="OpenSymbol"/>
    </w:rPr>
  </w:style>
  <w:style w:type="character" w:styleId="WWCharLFO31LVL9">
    <w:name w:val="WW_CharLFO31LVL9"/>
    <w:qFormat/>
    <w:rPr>
      <w:rFonts w:ascii="OpenSymbol" w:hAnsi="OpenSymbol" w:eastAsia="OpenSymbol" w:cs="OpenSymbol"/>
    </w:rPr>
  </w:style>
  <w:style w:type="character" w:styleId="WWCharLFO33LVL1">
    <w:name w:val="WW_CharLFO33LVL1"/>
    <w:qFormat/>
    <w:rPr>
      <w:rFonts w:ascii="OpenSymbol" w:hAnsi="OpenSymbol" w:eastAsia="OpenSymbol" w:cs="OpenSymbol"/>
    </w:rPr>
  </w:style>
  <w:style w:type="character" w:styleId="WWCharLFO33LVL2">
    <w:name w:val="WW_CharLFO33LVL2"/>
    <w:qFormat/>
    <w:rPr>
      <w:rFonts w:ascii="OpenSymbol" w:hAnsi="OpenSymbol" w:eastAsia="OpenSymbol" w:cs="OpenSymbol"/>
    </w:rPr>
  </w:style>
  <w:style w:type="character" w:styleId="WWCharLFO33LVL3">
    <w:name w:val="WW_CharLFO33LVL3"/>
    <w:qFormat/>
    <w:rPr>
      <w:rFonts w:ascii="OpenSymbol" w:hAnsi="OpenSymbol" w:eastAsia="OpenSymbol" w:cs="OpenSymbol"/>
    </w:rPr>
  </w:style>
  <w:style w:type="character" w:styleId="WWCharLFO33LVL4">
    <w:name w:val="WW_CharLFO33LVL4"/>
    <w:qFormat/>
    <w:rPr>
      <w:rFonts w:ascii="OpenSymbol" w:hAnsi="OpenSymbol" w:eastAsia="OpenSymbol" w:cs="OpenSymbol"/>
    </w:rPr>
  </w:style>
  <w:style w:type="character" w:styleId="WWCharLFO33LVL5">
    <w:name w:val="WW_CharLFO33LVL5"/>
    <w:qFormat/>
    <w:rPr>
      <w:rFonts w:ascii="OpenSymbol" w:hAnsi="OpenSymbol" w:eastAsia="OpenSymbol" w:cs="OpenSymbol"/>
    </w:rPr>
  </w:style>
  <w:style w:type="character" w:styleId="WWCharLFO33LVL6">
    <w:name w:val="WW_CharLFO33LVL6"/>
    <w:qFormat/>
    <w:rPr>
      <w:rFonts w:ascii="OpenSymbol" w:hAnsi="OpenSymbol" w:eastAsia="OpenSymbol" w:cs="OpenSymbol"/>
    </w:rPr>
  </w:style>
  <w:style w:type="character" w:styleId="WWCharLFO33LVL7">
    <w:name w:val="WW_CharLFO33LVL7"/>
    <w:qFormat/>
    <w:rPr>
      <w:rFonts w:ascii="OpenSymbol" w:hAnsi="OpenSymbol" w:eastAsia="OpenSymbol" w:cs="OpenSymbol"/>
    </w:rPr>
  </w:style>
  <w:style w:type="character" w:styleId="WWCharLFO33LVL8">
    <w:name w:val="WW_CharLFO33LVL8"/>
    <w:qFormat/>
    <w:rPr>
      <w:rFonts w:ascii="OpenSymbol" w:hAnsi="OpenSymbol" w:eastAsia="OpenSymbol" w:cs="OpenSymbol"/>
    </w:rPr>
  </w:style>
  <w:style w:type="character" w:styleId="WWCharLFO33LVL9">
    <w:name w:val="WW_CharLFO33LVL9"/>
    <w:qFormat/>
    <w:rPr>
      <w:rFonts w:ascii="OpenSymbol" w:hAnsi="OpenSymbol" w:eastAsia="OpenSymbol" w:cs="OpenSymbol"/>
    </w:rPr>
  </w:style>
  <w:style w:type="character" w:styleId="WWCharLFO35LVL1">
    <w:name w:val="WW_CharLFO35LVL1"/>
    <w:qFormat/>
    <w:rPr>
      <w:rFonts w:ascii="OpenSymbol" w:hAnsi="OpenSymbol" w:eastAsia="OpenSymbol" w:cs="OpenSymbol"/>
    </w:rPr>
  </w:style>
  <w:style w:type="character" w:styleId="WWCharLFO35LVL2">
    <w:name w:val="WW_CharLFO35LVL2"/>
    <w:qFormat/>
    <w:rPr>
      <w:rFonts w:ascii="OpenSymbol" w:hAnsi="OpenSymbol" w:eastAsia="OpenSymbol" w:cs="OpenSymbol"/>
    </w:rPr>
  </w:style>
  <w:style w:type="character" w:styleId="WWCharLFO35LVL3">
    <w:name w:val="WW_CharLFO35LVL3"/>
    <w:qFormat/>
    <w:rPr>
      <w:rFonts w:ascii="OpenSymbol" w:hAnsi="OpenSymbol" w:eastAsia="OpenSymbol" w:cs="OpenSymbol"/>
    </w:rPr>
  </w:style>
  <w:style w:type="character" w:styleId="WWCharLFO35LVL4">
    <w:name w:val="WW_CharLFO35LVL4"/>
    <w:qFormat/>
    <w:rPr>
      <w:rFonts w:ascii="OpenSymbol" w:hAnsi="OpenSymbol" w:eastAsia="OpenSymbol" w:cs="OpenSymbol"/>
    </w:rPr>
  </w:style>
  <w:style w:type="character" w:styleId="WWCharLFO35LVL5">
    <w:name w:val="WW_CharLFO35LVL5"/>
    <w:qFormat/>
    <w:rPr>
      <w:rFonts w:ascii="OpenSymbol" w:hAnsi="OpenSymbol" w:eastAsia="OpenSymbol" w:cs="OpenSymbol"/>
    </w:rPr>
  </w:style>
  <w:style w:type="character" w:styleId="WWCharLFO35LVL6">
    <w:name w:val="WW_CharLFO35LVL6"/>
    <w:qFormat/>
    <w:rPr>
      <w:rFonts w:ascii="OpenSymbol" w:hAnsi="OpenSymbol" w:eastAsia="OpenSymbol" w:cs="OpenSymbol"/>
    </w:rPr>
  </w:style>
  <w:style w:type="character" w:styleId="WWCharLFO35LVL7">
    <w:name w:val="WW_CharLFO35LVL7"/>
    <w:qFormat/>
    <w:rPr>
      <w:rFonts w:ascii="OpenSymbol" w:hAnsi="OpenSymbol" w:eastAsia="OpenSymbol" w:cs="OpenSymbol"/>
    </w:rPr>
  </w:style>
  <w:style w:type="character" w:styleId="WWCharLFO35LVL8">
    <w:name w:val="WW_CharLFO35LVL8"/>
    <w:qFormat/>
    <w:rPr>
      <w:rFonts w:ascii="OpenSymbol" w:hAnsi="OpenSymbol" w:eastAsia="OpenSymbol" w:cs="OpenSymbol"/>
    </w:rPr>
  </w:style>
  <w:style w:type="character" w:styleId="WWCharLFO35LVL9">
    <w:name w:val="WW_CharLFO35LVL9"/>
    <w:qFormat/>
    <w:rPr>
      <w:rFonts w:ascii="OpenSymbol" w:hAnsi="OpenSymbol" w:eastAsia="OpenSymbol" w:cs="OpenSymbol"/>
    </w:rPr>
  </w:style>
  <w:style w:type="character" w:styleId="WWCharLFO37LVL1">
    <w:name w:val="WW_CharLFO37LVL1"/>
    <w:qFormat/>
    <w:rPr>
      <w:rFonts w:ascii="OpenSymbol" w:hAnsi="OpenSymbol" w:eastAsia="OpenSymbol" w:cs="OpenSymbol"/>
    </w:rPr>
  </w:style>
  <w:style w:type="character" w:styleId="WWCharLFO37LVL2">
    <w:name w:val="WW_CharLFO37LVL2"/>
    <w:qFormat/>
    <w:rPr>
      <w:rFonts w:ascii="OpenSymbol" w:hAnsi="OpenSymbol" w:eastAsia="OpenSymbol" w:cs="OpenSymbol"/>
    </w:rPr>
  </w:style>
  <w:style w:type="character" w:styleId="WWCharLFO37LVL3">
    <w:name w:val="WW_CharLFO37LVL3"/>
    <w:qFormat/>
    <w:rPr>
      <w:rFonts w:ascii="OpenSymbol" w:hAnsi="OpenSymbol" w:eastAsia="OpenSymbol" w:cs="OpenSymbol"/>
    </w:rPr>
  </w:style>
  <w:style w:type="character" w:styleId="WWCharLFO37LVL4">
    <w:name w:val="WW_CharLFO37LVL4"/>
    <w:qFormat/>
    <w:rPr>
      <w:rFonts w:ascii="OpenSymbol" w:hAnsi="OpenSymbol" w:eastAsia="OpenSymbol" w:cs="OpenSymbol"/>
    </w:rPr>
  </w:style>
  <w:style w:type="character" w:styleId="WWCharLFO37LVL5">
    <w:name w:val="WW_CharLFO37LVL5"/>
    <w:qFormat/>
    <w:rPr>
      <w:rFonts w:ascii="OpenSymbol" w:hAnsi="OpenSymbol" w:eastAsia="OpenSymbol" w:cs="OpenSymbol"/>
    </w:rPr>
  </w:style>
  <w:style w:type="character" w:styleId="WWCharLFO37LVL6">
    <w:name w:val="WW_CharLFO37LVL6"/>
    <w:qFormat/>
    <w:rPr>
      <w:rFonts w:ascii="OpenSymbol" w:hAnsi="OpenSymbol" w:eastAsia="OpenSymbol" w:cs="OpenSymbol"/>
    </w:rPr>
  </w:style>
  <w:style w:type="character" w:styleId="WWCharLFO37LVL7">
    <w:name w:val="WW_CharLFO37LVL7"/>
    <w:qFormat/>
    <w:rPr>
      <w:rFonts w:ascii="OpenSymbol" w:hAnsi="OpenSymbol" w:eastAsia="OpenSymbol" w:cs="OpenSymbol"/>
    </w:rPr>
  </w:style>
  <w:style w:type="character" w:styleId="WWCharLFO37LVL8">
    <w:name w:val="WW_CharLFO37LVL8"/>
    <w:qFormat/>
    <w:rPr>
      <w:rFonts w:ascii="OpenSymbol" w:hAnsi="OpenSymbol" w:eastAsia="OpenSymbol" w:cs="OpenSymbol"/>
    </w:rPr>
  </w:style>
  <w:style w:type="character" w:styleId="WWCharLFO37LVL9">
    <w:name w:val="WW_CharLFO37LVL9"/>
    <w:qFormat/>
    <w:rPr>
      <w:rFonts w:ascii="OpenSymbol" w:hAnsi="OpenSymbol" w:eastAsia="OpenSymbol" w:cs="OpenSymbol"/>
    </w:rPr>
  </w:style>
  <w:style w:type="character" w:styleId="WWCharLFO38LVL1">
    <w:name w:val="WW_CharLFO38LVL1"/>
    <w:qFormat/>
    <w:rPr>
      <w:rFonts w:ascii="OpenSymbol" w:hAnsi="OpenSymbol" w:eastAsia="OpenSymbol" w:cs="OpenSymbol"/>
    </w:rPr>
  </w:style>
  <w:style w:type="character" w:styleId="WWCharLFO38LVL2">
    <w:name w:val="WW_CharLFO38LVL2"/>
    <w:qFormat/>
    <w:rPr>
      <w:rFonts w:ascii="OpenSymbol" w:hAnsi="OpenSymbol" w:eastAsia="OpenSymbol" w:cs="OpenSymbol"/>
    </w:rPr>
  </w:style>
  <w:style w:type="character" w:styleId="WWCharLFO38LVL3">
    <w:name w:val="WW_CharLFO38LVL3"/>
    <w:qFormat/>
    <w:rPr>
      <w:rFonts w:ascii="OpenSymbol" w:hAnsi="OpenSymbol" w:eastAsia="OpenSymbol" w:cs="OpenSymbol"/>
    </w:rPr>
  </w:style>
  <w:style w:type="character" w:styleId="WWCharLFO38LVL4">
    <w:name w:val="WW_CharLFO38LVL4"/>
    <w:qFormat/>
    <w:rPr>
      <w:rFonts w:ascii="OpenSymbol" w:hAnsi="OpenSymbol" w:eastAsia="OpenSymbol" w:cs="OpenSymbol"/>
    </w:rPr>
  </w:style>
  <w:style w:type="character" w:styleId="WWCharLFO38LVL5">
    <w:name w:val="WW_CharLFO38LVL5"/>
    <w:qFormat/>
    <w:rPr>
      <w:rFonts w:ascii="OpenSymbol" w:hAnsi="OpenSymbol" w:eastAsia="OpenSymbol" w:cs="OpenSymbol"/>
    </w:rPr>
  </w:style>
  <w:style w:type="character" w:styleId="WWCharLFO38LVL6">
    <w:name w:val="WW_CharLFO38LVL6"/>
    <w:qFormat/>
    <w:rPr>
      <w:rFonts w:ascii="OpenSymbol" w:hAnsi="OpenSymbol" w:eastAsia="OpenSymbol" w:cs="OpenSymbol"/>
    </w:rPr>
  </w:style>
  <w:style w:type="character" w:styleId="WWCharLFO38LVL7">
    <w:name w:val="WW_CharLFO38LVL7"/>
    <w:qFormat/>
    <w:rPr>
      <w:rFonts w:ascii="OpenSymbol" w:hAnsi="OpenSymbol" w:eastAsia="OpenSymbol" w:cs="OpenSymbol"/>
    </w:rPr>
  </w:style>
  <w:style w:type="character" w:styleId="WWCharLFO38LVL8">
    <w:name w:val="WW_CharLFO38LVL8"/>
    <w:qFormat/>
    <w:rPr>
      <w:rFonts w:ascii="OpenSymbol" w:hAnsi="OpenSymbol" w:eastAsia="OpenSymbol" w:cs="OpenSymbol"/>
    </w:rPr>
  </w:style>
  <w:style w:type="character" w:styleId="WWCharLFO38LVL9">
    <w:name w:val="WW_CharLFO38LVL9"/>
    <w:qFormat/>
    <w:rPr>
      <w:rFonts w:ascii="OpenSymbol" w:hAnsi="OpenSymbol" w:eastAsia="OpenSymbol" w:cs="OpenSymbol"/>
    </w:rPr>
  </w:style>
  <w:style w:type="character" w:styleId="WWCharLFO40LVL1">
    <w:name w:val="WW_CharLFO40LVL1"/>
    <w:qFormat/>
    <w:rPr>
      <w:rFonts w:ascii="OpenSymbol" w:hAnsi="OpenSymbol" w:eastAsia="OpenSymbol" w:cs="OpenSymbol"/>
    </w:rPr>
  </w:style>
  <w:style w:type="character" w:styleId="WWCharLFO40LVL2">
    <w:name w:val="WW_CharLFO40LVL2"/>
    <w:qFormat/>
    <w:rPr>
      <w:rFonts w:ascii="OpenSymbol" w:hAnsi="OpenSymbol" w:eastAsia="OpenSymbol" w:cs="OpenSymbol"/>
    </w:rPr>
  </w:style>
  <w:style w:type="character" w:styleId="WWCharLFO40LVL3">
    <w:name w:val="WW_CharLFO40LVL3"/>
    <w:qFormat/>
    <w:rPr>
      <w:rFonts w:ascii="OpenSymbol" w:hAnsi="OpenSymbol" w:eastAsia="OpenSymbol" w:cs="OpenSymbol"/>
    </w:rPr>
  </w:style>
  <w:style w:type="character" w:styleId="WWCharLFO40LVL4">
    <w:name w:val="WW_CharLFO40LVL4"/>
    <w:qFormat/>
    <w:rPr>
      <w:rFonts w:ascii="OpenSymbol" w:hAnsi="OpenSymbol" w:eastAsia="OpenSymbol" w:cs="OpenSymbol"/>
    </w:rPr>
  </w:style>
  <w:style w:type="character" w:styleId="WWCharLFO40LVL5">
    <w:name w:val="WW_CharLFO40LVL5"/>
    <w:qFormat/>
    <w:rPr>
      <w:rFonts w:ascii="OpenSymbol" w:hAnsi="OpenSymbol" w:eastAsia="OpenSymbol" w:cs="OpenSymbol"/>
    </w:rPr>
  </w:style>
  <w:style w:type="character" w:styleId="WWCharLFO40LVL6">
    <w:name w:val="WW_CharLFO40LVL6"/>
    <w:qFormat/>
    <w:rPr>
      <w:rFonts w:ascii="OpenSymbol" w:hAnsi="OpenSymbol" w:eastAsia="OpenSymbol" w:cs="OpenSymbol"/>
    </w:rPr>
  </w:style>
  <w:style w:type="character" w:styleId="WWCharLFO40LVL7">
    <w:name w:val="WW_CharLFO40LVL7"/>
    <w:qFormat/>
    <w:rPr>
      <w:rFonts w:ascii="OpenSymbol" w:hAnsi="OpenSymbol" w:eastAsia="OpenSymbol" w:cs="OpenSymbol"/>
    </w:rPr>
  </w:style>
  <w:style w:type="character" w:styleId="WWCharLFO40LVL8">
    <w:name w:val="WW_CharLFO40LVL8"/>
    <w:qFormat/>
    <w:rPr>
      <w:rFonts w:ascii="OpenSymbol" w:hAnsi="OpenSymbol" w:eastAsia="OpenSymbol" w:cs="OpenSymbol"/>
    </w:rPr>
  </w:style>
  <w:style w:type="character" w:styleId="WWCharLFO40LVL9">
    <w:name w:val="WW_CharLFO40LVL9"/>
    <w:qFormat/>
    <w:rPr>
      <w:rFonts w:ascii="OpenSymbol" w:hAnsi="OpenSymbol" w:eastAsia="OpenSymbol" w:cs="OpenSymbol"/>
    </w:rPr>
  </w:style>
  <w:style w:type="character" w:styleId="WWCharLFO42LVL1">
    <w:name w:val="WW_CharLFO42LVL1"/>
    <w:qFormat/>
    <w:rPr>
      <w:rFonts w:ascii="OpenSymbol" w:hAnsi="OpenSymbol" w:eastAsia="OpenSymbol" w:cs="OpenSymbol"/>
    </w:rPr>
  </w:style>
  <w:style w:type="character" w:styleId="WWCharLFO42LVL2">
    <w:name w:val="WW_CharLFO42LVL2"/>
    <w:qFormat/>
    <w:rPr>
      <w:rFonts w:ascii="OpenSymbol" w:hAnsi="OpenSymbol" w:eastAsia="OpenSymbol" w:cs="OpenSymbol"/>
    </w:rPr>
  </w:style>
  <w:style w:type="character" w:styleId="WWCharLFO42LVL3">
    <w:name w:val="WW_CharLFO42LVL3"/>
    <w:qFormat/>
    <w:rPr>
      <w:rFonts w:ascii="OpenSymbol" w:hAnsi="OpenSymbol" w:eastAsia="OpenSymbol" w:cs="OpenSymbol"/>
    </w:rPr>
  </w:style>
  <w:style w:type="character" w:styleId="WWCharLFO42LVL4">
    <w:name w:val="WW_CharLFO42LVL4"/>
    <w:qFormat/>
    <w:rPr>
      <w:rFonts w:ascii="OpenSymbol" w:hAnsi="OpenSymbol" w:eastAsia="OpenSymbol" w:cs="OpenSymbol"/>
    </w:rPr>
  </w:style>
  <w:style w:type="character" w:styleId="WWCharLFO42LVL5">
    <w:name w:val="WW_CharLFO42LVL5"/>
    <w:qFormat/>
    <w:rPr>
      <w:rFonts w:ascii="OpenSymbol" w:hAnsi="OpenSymbol" w:eastAsia="OpenSymbol" w:cs="OpenSymbol"/>
    </w:rPr>
  </w:style>
  <w:style w:type="character" w:styleId="WWCharLFO42LVL6">
    <w:name w:val="WW_CharLFO42LVL6"/>
    <w:qFormat/>
    <w:rPr>
      <w:rFonts w:ascii="OpenSymbol" w:hAnsi="OpenSymbol" w:eastAsia="OpenSymbol" w:cs="OpenSymbol"/>
    </w:rPr>
  </w:style>
  <w:style w:type="character" w:styleId="WWCharLFO42LVL7">
    <w:name w:val="WW_CharLFO42LVL7"/>
    <w:qFormat/>
    <w:rPr>
      <w:rFonts w:ascii="OpenSymbol" w:hAnsi="OpenSymbol" w:eastAsia="OpenSymbol" w:cs="OpenSymbol"/>
    </w:rPr>
  </w:style>
  <w:style w:type="character" w:styleId="WWCharLFO42LVL8">
    <w:name w:val="WW_CharLFO42LVL8"/>
    <w:qFormat/>
    <w:rPr>
      <w:rFonts w:ascii="OpenSymbol" w:hAnsi="OpenSymbol" w:eastAsia="OpenSymbol" w:cs="OpenSymbol"/>
    </w:rPr>
  </w:style>
  <w:style w:type="character" w:styleId="WWCharLFO42LVL9">
    <w:name w:val="WW_CharLFO42LVL9"/>
    <w:qFormat/>
    <w:rPr>
      <w:rFonts w:ascii="OpenSymbol" w:hAnsi="OpenSymbol" w:eastAsia="OpenSymbol" w:cs="OpenSymbol"/>
    </w:rPr>
  </w:style>
  <w:style w:type="character" w:styleId="WWCharLFO56LVL1">
    <w:name w:val="WW_CharLFO56LVL1"/>
    <w:qFormat/>
    <w:rPr>
      <w:rFonts w:ascii="OpenSymbol" w:hAnsi="OpenSymbol" w:eastAsia="OpenSymbol" w:cs="OpenSymbol"/>
    </w:rPr>
  </w:style>
  <w:style w:type="character" w:styleId="WWCharLFO56LVL2">
    <w:name w:val="WW_CharLFO56LVL2"/>
    <w:qFormat/>
    <w:rPr>
      <w:rFonts w:ascii="OpenSymbol" w:hAnsi="OpenSymbol" w:eastAsia="OpenSymbol" w:cs="OpenSymbol"/>
    </w:rPr>
  </w:style>
  <w:style w:type="character" w:styleId="WWCharLFO56LVL3">
    <w:name w:val="WW_CharLFO56LVL3"/>
    <w:qFormat/>
    <w:rPr>
      <w:rFonts w:ascii="OpenSymbol" w:hAnsi="OpenSymbol" w:eastAsia="OpenSymbol" w:cs="OpenSymbol"/>
    </w:rPr>
  </w:style>
  <w:style w:type="character" w:styleId="WWCharLFO56LVL4">
    <w:name w:val="WW_CharLFO56LVL4"/>
    <w:qFormat/>
    <w:rPr>
      <w:rFonts w:ascii="OpenSymbol" w:hAnsi="OpenSymbol" w:eastAsia="OpenSymbol" w:cs="OpenSymbol"/>
    </w:rPr>
  </w:style>
  <w:style w:type="character" w:styleId="WWCharLFO56LVL5">
    <w:name w:val="WW_CharLFO56LVL5"/>
    <w:qFormat/>
    <w:rPr>
      <w:rFonts w:ascii="OpenSymbol" w:hAnsi="OpenSymbol" w:eastAsia="OpenSymbol" w:cs="OpenSymbol"/>
    </w:rPr>
  </w:style>
  <w:style w:type="character" w:styleId="WWCharLFO56LVL6">
    <w:name w:val="WW_CharLFO56LVL6"/>
    <w:qFormat/>
    <w:rPr>
      <w:rFonts w:ascii="OpenSymbol" w:hAnsi="OpenSymbol" w:eastAsia="OpenSymbol" w:cs="OpenSymbol"/>
    </w:rPr>
  </w:style>
  <w:style w:type="character" w:styleId="WWCharLFO56LVL7">
    <w:name w:val="WW_CharLFO56LVL7"/>
    <w:qFormat/>
    <w:rPr>
      <w:rFonts w:ascii="OpenSymbol" w:hAnsi="OpenSymbol" w:eastAsia="OpenSymbol" w:cs="OpenSymbol"/>
    </w:rPr>
  </w:style>
  <w:style w:type="character" w:styleId="WWCharLFO56LVL8">
    <w:name w:val="WW_CharLFO56LVL8"/>
    <w:qFormat/>
    <w:rPr>
      <w:rFonts w:ascii="OpenSymbol" w:hAnsi="OpenSymbol" w:eastAsia="OpenSymbol" w:cs="OpenSymbol"/>
    </w:rPr>
  </w:style>
  <w:style w:type="character" w:styleId="WWCharLFO56LVL9">
    <w:name w:val="WW_CharLFO56LVL9"/>
    <w:qFormat/>
    <w:rPr>
      <w:rFonts w:ascii="OpenSymbol" w:hAnsi="OpenSymbol" w:eastAsia="OpenSymbol" w:cs="OpenSymbol"/>
    </w:rPr>
  </w:style>
  <w:style w:type="paragraph" w:styleId="Nagwek">
    <w:name w:val="Nagłówek"/>
    <w:basedOn w:val="Normal"/>
    <w:next w:val="Tretekstu"/>
    <w:qFormat/>
    <w:pPr>
      <w:keepNext w:val="true"/>
      <w:suppressAutoHyphens w:val="true"/>
      <w:spacing w:before="240" w:after="120"/>
    </w:pPr>
    <w:rPr>
      <w:rFonts w:ascii="Arial" w:hAnsi="Arial" w:eastAsia="Microsoft YaHei"/>
      <w:sz w:val="28"/>
      <w:szCs w:val="28"/>
    </w:rPr>
  </w:style>
  <w:style w:type="paragraph" w:styleId="Tretekstu">
    <w:name w:val="Body Text"/>
    <w:basedOn w:val="Normal"/>
    <w:pPr>
      <w:suppressAutoHyphens w:val="true"/>
      <w:spacing w:before="0" w:after="120"/>
    </w:pPr>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pl-PL" w:eastAsia="zh-CN" w:bidi="hi-IN"/>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pobiegajmysamobojstwom.pl/" TargetMode="External"/><Relationship Id="rId3" Type="http://schemas.openxmlformats.org/officeDocument/2006/relationships/hyperlink" Target="http://www.zwjr.pl/beazplatne-numery-pomocowe" TargetMode="External"/><Relationship Id="rId4" Type="http://schemas.openxmlformats.org/officeDocument/2006/relationships/hyperlink" Target="http://www.pokonackryzys.pl/" TargetMode="External"/><Relationship Id="rId5" Type="http://schemas.openxmlformats.org/officeDocument/2006/relationships/hyperlink" Target="http://goo.gl/maps/FYcHsM9L5Ww" TargetMode="External"/><Relationship Id="rId6" Type="http://schemas.openxmlformats.org/officeDocument/2006/relationships/hyperlink" Target="mailto:biuro@mopr.piekary.pl?subject=Korespondencja do MOPR" TargetMode="External"/><Relationship Id="rId7" Type="http://schemas.openxmlformats.org/officeDocument/2006/relationships/hyperlink" Target="http://www.mopr.piekary.pl/" TargetMode="External"/><Relationship Id="rId8" Type="http://schemas.openxmlformats.org/officeDocument/2006/relationships/hyperlink" Target="https://goo.gl/maps/RwYxCfuxvmjP2Kfj8" TargetMode="External"/><Relationship Id="rId9" Type="http://schemas.openxmlformats.org/officeDocument/2006/relationships/hyperlink" Target="https://goo.gl/maps/DzHNaZD5HxL2" TargetMode="External"/><Relationship Id="rId10" Type="http://schemas.openxmlformats.org/officeDocument/2006/relationships/hyperlink" Target="mailto:dpz@mopr.piekary.pl" TargetMode="External"/><Relationship Id="rId11" Type="http://schemas.openxmlformats.org/officeDocument/2006/relationships/hyperlink" Target="https://goo.gl/maps/7Rr6RTTX7g32" TargetMode="External"/><Relationship Id="rId12" Type="http://schemas.openxmlformats.org/officeDocument/2006/relationships/hyperlink" Target="mailto:pik@mopr.piekary.pl" TargetMode="External"/><Relationship Id="rId13" Type="http://schemas.openxmlformats.org/officeDocument/2006/relationships/hyperlink" Target="https://www.gov.pl/web/psse-byto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82</TotalTime>
  <Application>LibreOffice/7.1.1.2$Windows_X86_64 LibreOffice_project/fe0b08f4af1bacafe4c7ecc87ce55bb426164676</Application>
  <AppVersion>15.0000</AppVersion>
  <Pages>19</Pages>
  <Words>5344</Words>
  <Characters>32068</Characters>
  <CharactersWithSpaces>37338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2024-02-08T09:46:00Z</dcterms:created>
  <dc:creator>Przedszkole</dc:creator>
  <dc:description/>
  <dc:language>pl-PL</dc:language>
  <cp:lastModifiedBy>Przedszkole</cp:lastModifiedBy>
  <dcterms:modified xsi:type="dcterms:W3CDTF">2024-02-08T11:08:00Z</dcterms:modified>
  <cp:revision>11</cp:revision>
  <dc:subject/>
  <dc:title/>
</cp:coreProperties>
</file>