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2D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Default="00732D2D" w:rsidP="00732D2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Temat </w:t>
      </w:r>
      <w:r w:rsidRPr="00186988">
        <w:rPr>
          <w:rFonts w:cstheme="minorHAnsi"/>
          <w:sz w:val="24"/>
          <w:szCs w:val="24"/>
        </w:rPr>
        <w:t xml:space="preserve">.: </w:t>
      </w:r>
      <w:r w:rsidRPr="00186988">
        <w:rPr>
          <w:rFonts w:cstheme="minorHAnsi"/>
          <w:b/>
          <w:sz w:val="24"/>
          <w:szCs w:val="24"/>
        </w:rPr>
        <w:t>Co mamy w domu?</w:t>
      </w:r>
      <w:r>
        <w:rPr>
          <w:rFonts w:cstheme="minorHAnsi"/>
          <w:b/>
          <w:sz w:val="24"/>
          <w:szCs w:val="24"/>
        </w:rPr>
        <w:t xml:space="preserve"> 23.11.2021</w:t>
      </w:r>
    </w:p>
    <w:p w:rsidR="00732D2D" w:rsidRPr="00186988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</w:p>
    <w:p w:rsidR="00732D2D" w:rsidRPr="00186988" w:rsidRDefault="00732D2D" w:rsidP="00732D2D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„Okienko” ─ zabawa z elementami rzutu. Przyporządkowywanie znakowi liczby odpowiedniej liczby elementów ─ zabawa ruchowa doskonaląca umiejętności matematyczne „Dzieci do domu”. Zestaw ćwiczeń porannych „Razem raźniej”. </w:t>
      </w:r>
    </w:p>
    <w:p w:rsidR="00732D2D" w:rsidRDefault="00732D2D" w:rsidP="00732D2D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>„Ciepło-zimno” ─ zabawa słuchowo-ruchowa.</w:t>
      </w:r>
    </w:p>
    <w:p w:rsidR="00732D2D" w:rsidRDefault="00732D2D" w:rsidP="00732D2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 Usprawnianie koordynacji wzrokowo- -ruchowej ─ zabawa konstrukcyjna „Domy dla </w:t>
      </w:r>
      <w:proofErr w:type="spellStart"/>
      <w:r w:rsidRPr="00186988">
        <w:rPr>
          <w:rFonts w:cstheme="minorHAnsi"/>
          <w:sz w:val="24"/>
          <w:szCs w:val="24"/>
        </w:rPr>
        <w:t>pluszaków</w:t>
      </w:r>
      <w:proofErr w:type="spellEnd"/>
      <w:r w:rsidRPr="00186988">
        <w:rPr>
          <w:rFonts w:cstheme="minorHAnsi"/>
          <w:sz w:val="24"/>
          <w:szCs w:val="24"/>
        </w:rPr>
        <w:t xml:space="preserve">”. Doskonalenie spostrzegawczości ─ rozpoznawanie przedmiotów po ich konturach ─ </w:t>
      </w:r>
    </w:p>
    <w:p w:rsidR="00732D2D" w:rsidRDefault="00732D2D" w:rsidP="00732D2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„Poszukiwacze śladów”. „Co zniknęło?” – </w:t>
      </w:r>
      <w:proofErr w:type="gramStart"/>
      <w:r w:rsidRPr="00186988">
        <w:rPr>
          <w:rFonts w:cstheme="minorHAnsi"/>
          <w:sz w:val="24"/>
          <w:szCs w:val="24"/>
        </w:rPr>
        <w:t>ćwiczenie</w:t>
      </w:r>
      <w:proofErr w:type="gramEnd"/>
      <w:r w:rsidRPr="00186988">
        <w:rPr>
          <w:rFonts w:cstheme="minorHAnsi"/>
          <w:sz w:val="24"/>
          <w:szCs w:val="24"/>
        </w:rPr>
        <w:t xml:space="preserve"> pamięci wzrokowej. </w:t>
      </w:r>
    </w:p>
    <w:p w:rsidR="00732D2D" w:rsidRDefault="00732D2D" w:rsidP="00732D2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„Gdzie mam stanąć?” ─ </w:t>
      </w: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rozwijająca orientację przestrzenną.</w:t>
      </w:r>
    </w:p>
    <w:p w:rsidR="00732D2D" w:rsidRPr="00186988" w:rsidRDefault="00732D2D" w:rsidP="00732D2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 Praca z kartą pracy ─ doskonalenie umiejętności rozmieszczania elementów w przestrzeni ─ doklejanie brakujących elementów.</w:t>
      </w:r>
    </w:p>
    <w:p w:rsidR="00732D2D" w:rsidRDefault="00732D2D" w:rsidP="00732D2D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186988">
        <w:rPr>
          <w:rFonts w:cstheme="minorHAnsi"/>
          <w:sz w:val="24"/>
          <w:szCs w:val="24"/>
        </w:rPr>
        <w:t xml:space="preserve">„Budujemy dom” – zabawa ruchowa z elementami skrętów tułowia. Rozwijanie umiejętności współpracy w zespole ─ </w:t>
      </w:r>
    </w:p>
    <w:p w:rsidR="00732D2D" w:rsidRDefault="00732D2D" w:rsidP="00732D2D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proofErr w:type="gramStart"/>
      <w:r w:rsidRPr="00186988">
        <w:rPr>
          <w:rFonts w:cstheme="minorHAnsi"/>
          <w:sz w:val="24"/>
          <w:szCs w:val="24"/>
        </w:rPr>
        <w:t>zabawa</w:t>
      </w:r>
      <w:proofErr w:type="gramEnd"/>
      <w:r w:rsidRPr="00186988">
        <w:rPr>
          <w:rFonts w:cstheme="minorHAnsi"/>
          <w:sz w:val="24"/>
          <w:szCs w:val="24"/>
        </w:rPr>
        <w:t xml:space="preserve"> konstrukcyjna „Wieżowiec”.</w:t>
      </w:r>
    </w:p>
    <w:p w:rsidR="00732D2D" w:rsidRPr="00732D2D" w:rsidRDefault="00732D2D" w:rsidP="00732D2D">
      <w:pPr>
        <w:pStyle w:val="Akapitzlist"/>
        <w:numPr>
          <w:ilvl w:val="0"/>
          <w:numId w:val="1"/>
        </w:numPr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732D2D">
        <w:rPr>
          <w:rFonts w:cstheme="minorHAnsi"/>
          <w:sz w:val="24"/>
          <w:szCs w:val="24"/>
        </w:rPr>
        <w:t>Zabawa bieżna „Berek”.</w:t>
      </w:r>
    </w:p>
    <w:p w:rsidR="00732D2D" w:rsidRPr="00186988" w:rsidRDefault="00732D2D" w:rsidP="00732D2D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sectPr w:rsidR="00732D2D" w:rsidRPr="00186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53ACD"/>
    <w:multiLevelType w:val="hybridMultilevel"/>
    <w:tmpl w:val="069E5D46"/>
    <w:lvl w:ilvl="0" w:tplc="C2967F9E">
      <w:start w:val="1"/>
      <w:numFmt w:val="upperRoman"/>
      <w:lvlText w:val="%1."/>
      <w:lvlJc w:val="left"/>
      <w:pPr>
        <w:ind w:left="1428" w:hanging="72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2D"/>
    <w:rsid w:val="002A36E9"/>
    <w:rsid w:val="007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D2D"/>
    <w:pPr>
      <w:ind w:left="720"/>
      <w:contextualSpacing/>
    </w:pPr>
  </w:style>
  <w:style w:type="table" w:styleId="Tabela-Siatka">
    <w:name w:val="Table Grid"/>
    <w:basedOn w:val="Standardowy"/>
    <w:uiPriority w:val="59"/>
    <w:rsid w:val="0073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D2D"/>
    <w:pPr>
      <w:ind w:left="720"/>
      <w:contextualSpacing/>
    </w:pPr>
  </w:style>
  <w:style w:type="table" w:styleId="Tabela-Siatka">
    <w:name w:val="Table Grid"/>
    <w:basedOn w:val="Standardowy"/>
    <w:uiPriority w:val="59"/>
    <w:rsid w:val="0073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2021-11-23T13:37:00Z</dcterms:created>
  <dcterms:modified xsi:type="dcterms:W3CDTF">2021-11-23T13:44:00Z</dcterms:modified>
</cp:coreProperties>
</file>