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FF" w:rsidRPr="006721B7" w:rsidRDefault="00BA11FF" w:rsidP="00BA1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SASANKI PONIEDZIAŁEK 22.06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A11FF" w:rsidRPr="006721B7" w:rsidRDefault="00BA11FF" w:rsidP="00BA11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tematyczny: JEDZIEMY NA WAKACJE</w:t>
      </w:r>
    </w:p>
    <w:p w:rsidR="00BA11FF" w:rsidRDefault="00BA11FF" w:rsidP="00BA1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Temat dnia: „</w:t>
      </w:r>
      <w:r>
        <w:rPr>
          <w:rFonts w:ascii="Times New Roman" w:hAnsi="Times New Roman" w:cs="Times New Roman"/>
          <w:b/>
          <w:sz w:val="24"/>
          <w:szCs w:val="24"/>
        </w:rPr>
        <w:t>LUBIMY PODRÓŻOWAĆ”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mowa i myślenie + ruch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11FF" w:rsidRDefault="00BA11FF" w:rsidP="00BA11FF">
      <w:pPr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weźmie udział w zabawach ruchowych,</w:t>
      </w: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 się i utrwali nazwy podstawowych środków lokomocji,</w:t>
      </w: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potrafiło rozpoznać na obrazkach środki lokomocji,</w:t>
      </w:r>
    </w:p>
    <w:p w:rsidR="00BA11FF" w:rsidRPr="00AC7FE1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 pracę plastyczną.</w:t>
      </w:r>
    </w:p>
    <w:p w:rsidR="00BA11FF" w:rsidRDefault="00BA11FF" w:rsidP="00BA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„Sasanki”, niżej zamieszczamy propozycje zabaw na dziś.</w:t>
      </w: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„Leniwe pieski” – zabawa na czworakach. Dzieci – leniwe pieski leżą na plecach z ugiętymi w kolanach, lekko uniesionymi nogami i uniesionymi, ugiętymi w łokciach rękoma. Poruszają na przemian prawą nogą i ręką oraz lewą nogą i ręką, jakby pieski chciały podrapać się po plecach, ocierając się o trawę. Po kilku chwilach następuje odpoczynek – leżenie tyłem i spokojne oddychanie.</w:t>
      </w:r>
    </w:p>
    <w:p w:rsidR="00DF5968" w:rsidRDefault="00DF5968" w:rsidP="00DF596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F5968" w:rsidRDefault="00DF5968" w:rsidP="00DF5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„Połącz kropki” – ćwiczenie grafomotoryczne. Zadaniem dziecka jest połączenie kropek, tak aby powstał obrazek, a następnie pokolorowanie go.</w:t>
      </w:r>
    </w:p>
    <w:p w:rsidR="00DF5968" w:rsidRPr="00DF5968" w:rsidRDefault="00DF5968" w:rsidP="00DF59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968" w:rsidRPr="00DF5968" w:rsidRDefault="00E72B7E" w:rsidP="00DF596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90071" cy="3409950"/>
            <wp:effectExtent l="19050" t="0" r="0" b="0"/>
            <wp:docPr id="1" name="Obraz 1" descr="KĄCIK PRZEDSZKOLAKA Połacz po kropkach lub kreskach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CIK PRZEDSZKOLAKA Połacz po kropkach lub kreskach 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071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„Kolorowe szarfy” – zabawa z szarfami. Rodzic włącza dziecku dowolną muzykę i daje mu kolorową szarfę, chustę. Kiedy muzyka gra dziecko biega po </w:t>
      </w:r>
      <w:r>
        <w:rPr>
          <w:rFonts w:ascii="Times New Roman" w:hAnsi="Times New Roman" w:cs="Times New Roman"/>
          <w:sz w:val="24"/>
          <w:szCs w:val="24"/>
        </w:rPr>
        <w:lastRenderedPageBreak/>
        <w:t>pomieszczeniu machając szarfą, podnosi ją co jakiś czas do góry. Kiedy muzyka cichnie dziecko siada na dywanie i porusza szarfą przed sobą.</w:t>
      </w:r>
    </w:p>
    <w:p w:rsidR="00BA11FF" w:rsidRPr="00284CD7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„Lala zakłada kurtkę” – zabawa tematyczna. Dzieci biorą ulubioną lalę, misia i próbuje założyć mu kurtkę, spodnie. W ten sposób zachęcamy dziecko do samodzielnego ubierania się. Proszę ćwiczyć z dzieckiem tą umiejętność.</w:t>
      </w:r>
    </w:p>
    <w:p w:rsidR="00BA11FF" w:rsidRPr="00F076F1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(przez cały tydzień powtarzamy ten sam zestaw ćwiczeń lub wybieramy wybrane ćwiczenia):</w:t>
      </w:r>
    </w:p>
    <w:p w:rsidR="00BA11FF" w:rsidRPr="00F076F1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orientacyjno – porządkowe „Zamiana kluczy”. Dzieci biegają w różnych kierunkach. Każde trzyma w obu rękach małą obręcz (lub jakieś kółko) przed sobą, na wysokości tułowia. Na słowa rodzica ZAMIANA OBRĘCZY! dzieci (dziecko z rodzicem) zatrzymują się, wymieniają między sobą swoje obręcze i znowu biegają.</w:t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E1CA4">
        <w:rPr>
          <w:rFonts w:ascii="Times New Roman" w:hAnsi="Times New Roman" w:cs="Times New Roman"/>
          <w:sz w:val="24"/>
          <w:szCs w:val="24"/>
        </w:rPr>
        <w:t xml:space="preserve">- Ćwiczenie dużych </w:t>
      </w:r>
      <w:r>
        <w:rPr>
          <w:rFonts w:ascii="Times New Roman" w:hAnsi="Times New Roman" w:cs="Times New Roman"/>
          <w:sz w:val="24"/>
          <w:szCs w:val="24"/>
        </w:rPr>
        <w:t>grup mięśniowych „Obręcz krąży naokoło”. Dziecko i rodzic (lub inni domownicy) stoją na dywanie w rozsypce. Każde podaje sobie obręcz, kółko, talerz plastikowy z jednej ręki do drugiej, wokół siebie. Ćwiczenie staramy się wykonywać coraz szybciej.</w:t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równowagi „Stań w małym domku”. Dziecko kładzie przed sobą na podłodze obręcz, plastikowy lub papierowy talerzyk. Na słowa rodzica STAŃ W DOMKU NA JEDNEJ NODZE wchodzi do środka obręczy, staje na talerzyk i staje na jednej nodze. Na słowa STAŃ PRZED DOMKIEM NA DWÓCH NOGACH dziecko wychodzi z obręczy i staje przed nią.</w:t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skoczne „Środek – boki”. Dziecko wskakuje obunóż do środka obręczy. następnie wyskakuje z niej na boki i wskakuje do środka.</w:t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bieżne „Gonimy obręcz”. Dziecko staje obok rodzica, który toczy po podłodze obręcz, hula hop lub piłkę. Dziecko biegnie za obręczą, piłką starając się ją dogonić.</w:t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siły „Pieski”. Rodzic rozkłada przed dzieckiem na podłodze obręcz, talerzyk. Dziecko chodzi na czworakach po dywanie. Na sygnał rodzica (klaśnięcie w dłonie), wchodzi do obręczy.</w:t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„Wakacje”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31BD">
        <w:rPr>
          <w:rFonts w:ascii="Times New Roman" w:hAnsi="Times New Roman" w:cs="Times New Roman"/>
          <w:b/>
          <w:sz w:val="24"/>
          <w:szCs w:val="24"/>
        </w:rPr>
        <w:t>rozmowa na temat zbliżających się wakacji oraz środków transportu</w:t>
      </w:r>
      <w:r>
        <w:rPr>
          <w:rFonts w:ascii="Times New Roman" w:hAnsi="Times New Roman" w:cs="Times New Roman"/>
          <w:sz w:val="24"/>
          <w:szCs w:val="24"/>
        </w:rPr>
        <w:t>. Rodzic pokazuje dziecku poniższe obrazki i rozmawia z nim na temat zbliżających się wakacji. Rodzic mówi dziecku, że na wakacjach można wyjechać w góry, nad morze, pod namiot, do babci lub można spędzić czas w domu. Wspominamy dzieciom o środkach transportu, którymi można jechać lub lecieć na wakacje (pociąg, samochód, autobus, samolot). Pokazujemy dziecku obrazki środków transportu i utrwalamy z dzieckiem ich nazwy, próbując przyporządkować odpowiednią nazwę środka lokomocji do odpowiedniego obrazka.</w:t>
      </w:r>
    </w:p>
    <w:p w:rsidR="00BA11FF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466975" cy="1850232"/>
            <wp:effectExtent l="19050" t="0" r="9525" b="0"/>
            <wp:docPr id="4" name="Obraz 4" descr="Dzieci, Namiot, Wakacje,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, Namiot, Wakacje,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09" cy="185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987" cy="1847850"/>
            <wp:effectExtent l="19050" t="0" r="0" b="0"/>
            <wp:docPr id="2" name="Obraz 1" descr="Letnie Wakacje Dzieci Na Plaż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nie Wakacje Dzieci Na Plaży | Premium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75" cy="18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F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8341" cy="1704975"/>
            <wp:effectExtent l="19050" t="0" r="7209" b="0"/>
            <wp:docPr id="7" name="Obraz 7" descr="C:\Users\Ania\Desktop\plakaty-dzieci-bawiace-sie-na-wakacje-w-go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plakaty-dzieci-bawiace-sie-na-wakacje-w-gora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31" cy="1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F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</w:pPr>
      <w:r>
        <w:rPr>
          <w:noProof/>
        </w:rPr>
        <w:drawing>
          <wp:inline distT="0" distB="0" distL="0" distR="0">
            <wp:extent cx="2360023" cy="1981200"/>
            <wp:effectExtent l="19050" t="0" r="2177" b="0"/>
            <wp:docPr id="8" name="Obraz 8" descr="Wakacje w górach dla dzieci rolników – Gmina Dzw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kacje w górach dla dzieci rolników – Gmina Dzwo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2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1C8">
        <w:t xml:space="preserve"> </w:t>
      </w:r>
      <w:r>
        <w:rPr>
          <w:noProof/>
        </w:rPr>
        <w:drawing>
          <wp:inline distT="0" distB="0" distL="0" distR="0">
            <wp:extent cx="2124075" cy="2124075"/>
            <wp:effectExtent l="19050" t="0" r="9525" b="0"/>
            <wp:docPr id="11" name="Obraz 11" descr="Wakacyjne podróże małe i duże, czyli „Mamo/tato, a daleko jesz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kacyjne podróże małe i duże, czyli „Mamo/tato, a daleko jeszcz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73" cy="212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F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38133" cy="2552700"/>
            <wp:effectExtent l="19050" t="0" r="0" b="0"/>
            <wp:docPr id="14" name="Obraz 14" descr="Piosenka dla dzieci Jedzie pociąg z dalek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osenka dla dzieci Jedzie pociąg z daleka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02" cy="255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F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81325" cy="2981325"/>
            <wp:effectExtent l="19050" t="0" r="9525" b="0"/>
            <wp:docPr id="17" name="Obraz 17" descr="Puzzle dla dzieci - samo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zzle dla dzieci - samolo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F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„Samochody lub samoloty” – zabawa ruchowa. </w:t>
      </w:r>
      <w:r>
        <w:rPr>
          <w:rFonts w:ascii="Times New Roman" w:hAnsi="Times New Roman" w:cs="Times New Roman"/>
          <w:sz w:val="24"/>
          <w:szCs w:val="24"/>
        </w:rPr>
        <w:t>Dziecko swobodnie biega po mieszkaniu. Gdy rodzic zagra na bębenku, zaczyna naśladować kierowcę samochodu. Udaje, że trzyma w dłoniach kierownicę i woła BRUM, BRUM, BRUM. Gdy rodzic przestaje grać, dziecko rozkłada ręce i udaje latający samolot.</w:t>
      </w:r>
    </w:p>
    <w:p w:rsidR="00E72B7E" w:rsidRDefault="00E72B7E" w:rsidP="00E72B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D636F">
        <w:rPr>
          <w:rFonts w:ascii="Times New Roman" w:hAnsi="Times New Roman" w:cs="Times New Roman"/>
          <w:sz w:val="24"/>
          <w:szCs w:val="24"/>
        </w:rPr>
        <w:t>Cwał” – zabawa ruchowa. Do zabawy proszę zaangażować większą liczbę domowników. Domownicy stają w kole i trzymają się za ręce. Na sygnał rodzica wykonują cwał boczny (noga goni nogę) raz w prawo, raz w lewo, wolniej i szybciej. Rozwijanie celowości ruchów.</w:t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 – zwracamy uwagę i zachęcamy dziecko do samodzielnego ubierania się (zapinania guzików, zamka błyskawicznego, uczymy dziecko wiązać sznurówki).</w:t>
      </w:r>
    </w:p>
    <w:p w:rsidR="00BA11FF" w:rsidRPr="00E45C11" w:rsidRDefault="00BA11FF" w:rsidP="00BA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ind w:left="1080"/>
      </w:pPr>
      <w:r>
        <w:rPr>
          <w:noProof/>
        </w:rPr>
        <w:drawing>
          <wp:inline distT="0" distB="0" distL="0" distR="0">
            <wp:extent cx="1381125" cy="2656010"/>
            <wp:effectExtent l="19050" t="0" r="9525" b="0"/>
            <wp:docPr id="20" name="Obraz 20" descr="Mała dziewczynka dostaje suknię na białym tle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ła dziewczynka dostaje suknię na białym tle Fototapet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5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C11">
        <w:t xml:space="preserve"> </w:t>
      </w:r>
      <w:r>
        <w:rPr>
          <w:noProof/>
        </w:rPr>
        <w:drawing>
          <wp:inline distT="0" distB="0" distL="0" distR="0">
            <wp:extent cx="2857500" cy="2552700"/>
            <wp:effectExtent l="19050" t="0" r="0" b="0"/>
            <wp:docPr id="23" name="Obraz 23" descr="UBRANI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BRANIA - SuperKi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F" w:rsidRDefault="00BA11FF" w:rsidP="00BA11FF">
      <w:pPr>
        <w:pStyle w:val="Akapitzlist"/>
        <w:ind w:left="1080"/>
      </w:pPr>
    </w:p>
    <w:p w:rsidR="00BA11FF" w:rsidRDefault="00BA11FF" w:rsidP="00BA11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„Kolorowy balon” – zabawa plastyczna. Rodzic pokazuje dziecku jeszcze jeden, nietypowy środek transportu – balon. Zadaniem dziecka jest wyklejenie poniższego konturu balonu za pomocą kolorowych kartek.</w:t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28875" cy="1821655"/>
            <wp:effectExtent l="19050" t="0" r="9525" b="0"/>
            <wp:docPr id="26" name="Obraz 26" descr="Balon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lon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72" cy="182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06326" cy="4324350"/>
            <wp:effectExtent l="19050" t="0" r="8374" b="0"/>
            <wp:docPr id="29" name="Obraz 29" descr="Kolorowanka Prosty balon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lorowanka Prosty balon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76" cy="43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11FF" w:rsidRDefault="00BA11FF" w:rsidP="004D63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– dbamy o to, aby dziecko sprzątało po sobie zabawki, odkładało je na swoje miejsce.</w:t>
      </w:r>
    </w:p>
    <w:p w:rsidR="004D636F" w:rsidRPr="004D636F" w:rsidRDefault="004D636F" w:rsidP="004D636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11FF" w:rsidRDefault="0073003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</w:p>
    <w:p w:rsidR="00BA11FF" w:rsidRDefault="00BA11F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73003F" w:rsidRPr="006510AB" w:rsidRDefault="0073003F" w:rsidP="00BA11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Drożdżewicz</w:t>
      </w:r>
    </w:p>
    <w:p w:rsidR="00FA3E3E" w:rsidRPr="00BA11FF" w:rsidRDefault="00FA3E3E">
      <w:pPr>
        <w:rPr>
          <w:rFonts w:ascii="Times New Roman" w:hAnsi="Times New Roman" w:cs="Times New Roman"/>
          <w:sz w:val="24"/>
          <w:szCs w:val="24"/>
        </w:rPr>
      </w:pPr>
    </w:p>
    <w:sectPr w:rsidR="00FA3E3E" w:rsidRPr="00BA11FF" w:rsidSect="007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CC6"/>
    <w:multiLevelType w:val="hybridMultilevel"/>
    <w:tmpl w:val="39945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5429"/>
    <w:multiLevelType w:val="hybridMultilevel"/>
    <w:tmpl w:val="85FEE14A"/>
    <w:lvl w:ilvl="0" w:tplc="16287C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11FF"/>
    <w:rsid w:val="004D636F"/>
    <w:rsid w:val="0073003F"/>
    <w:rsid w:val="00766A5C"/>
    <w:rsid w:val="00BA11FF"/>
    <w:rsid w:val="00DF5968"/>
    <w:rsid w:val="00E72B7E"/>
    <w:rsid w:val="00FA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1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2020-06-04T08:46:00Z</dcterms:created>
  <dcterms:modified xsi:type="dcterms:W3CDTF">2020-06-06T12:50:00Z</dcterms:modified>
</cp:coreProperties>
</file>