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0D54" w:rsidP="00560D54">
      <w:pPr>
        <w:pStyle w:val="Akapitzlist"/>
        <w:numPr>
          <w:ilvl w:val="0"/>
          <w:numId w:val="1"/>
        </w:numPr>
      </w:pPr>
      <w:r>
        <w:t xml:space="preserve">Dopasuj głowy do tułowia – zadaniem dziecka jest wycięcie kwadracików z głowami zwierząt, doklejenie ich do odpowiednich obrazków i pokolorowanie ilustracji. </w:t>
      </w:r>
    </w:p>
    <w:p w:rsidR="00560D54" w:rsidRDefault="00560D54" w:rsidP="00560D54">
      <w:pPr>
        <w:pStyle w:val="Akapitzlist"/>
        <w:numPr>
          <w:ilvl w:val="0"/>
          <w:numId w:val="1"/>
        </w:numPr>
      </w:pPr>
      <w:r>
        <w:t xml:space="preserve">Palcowani – proszę wybrać ilustrację, która podoba się dziecku najbardziej (może być więcej niż jedna) – zadaniem dziecka jest maczanie paluszka w farbie i zamalowanie białych kropek, tak aby obrazek się wypełnił. </w:t>
      </w:r>
    </w:p>
    <w:p w:rsidR="00560D54" w:rsidRDefault="00560D54" w:rsidP="00560D54">
      <w:r>
        <w:t xml:space="preserve">DOBREJ ZABWY! </w:t>
      </w:r>
      <w:r>
        <w:sym w:font="Wingdings" w:char="F04A"/>
      </w:r>
      <w:r>
        <w:t xml:space="preserve"> </w:t>
      </w:r>
    </w:p>
    <w:sectPr w:rsidR="005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6A0"/>
    <w:multiLevelType w:val="hybridMultilevel"/>
    <w:tmpl w:val="F6EA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560D54"/>
    <w:rsid w:val="005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2020-05-11T06:51:00Z</dcterms:created>
  <dcterms:modified xsi:type="dcterms:W3CDTF">2020-05-11T06:54:00Z</dcterms:modified>
</cp:coreProperties>
</file>