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ED" w:rsidRDefault="00782FED" w:rsidP="00152313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3810000" cy="2000250"/>
            <wp:effectExtent l="19050" t="0" r="0" b="0"/>
            <wp:docPr id="7" name="Obraz 7" descr="C:\Users\Anna\Desktop\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Desktop\ear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13" w:rsidRPr="00EB5CBD" w:rsidRDefault="00152313" w:rsidP="00152313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B5CBD">
        <w:rPr>
          <w:rFonts w:ascii="Times New Roman" w:eastAsia="Calibri" w:hAnsi="Times New Roman" w:cs="Times New Roman"/>
          <w:b/>
          <w:sz w:val="36"/>
          <w:szCs w:val="36"/>
        </w:rPr>
        <w:t>Propozycje działań i aktywn</w:t>
      </w:r>
      <w:r w:rsidRPr="00EB5CBD">
        <w:rPr>
          <w:rFonts w:ascii="Times New Roman" w:hAnsi="Times New Roman" w:cs="Times New Roman"/>
          <w:b/>
          <w:sz w:val="36"/>
          <w:szCs w:val="36"/>
        </w:rPr>
        <w:t xml:space="preserve">ości w domu dla dzieci 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EB5CBD">
        <w:rPr>
          <w:rFonts w:ascii="Times New Roman" w:hAnsi="Times New Roman" w:cs="Times New Roman"/>
          <w:b/>
          <w:sz w:val="36"/>
          <w:szCs w:val="36"/>
        </w:rPr>
        <w:t>z gr</w:t>
      </w:r>
      <w:r>
        <w:rPr>
          <w:rFonts w:ascii="Times New Roman" w:hAnsi="Times New Roman" w:cs="Times New Roman"/>
          <w:b/>
          <w:sz w:val="36"/>
          <w:szCs w:val="36"/>
        </w:rPr>
        <w:t>upy</w:t>
      </w:r>
      <w:r w:rsidRPr="00EB5CBD">
        <w:rPr>
          <w:rFonts w:ascii="Times New Roman" w:hAnsi="Times New Roman" w:cs="Times New Roman"/>
          <w:b/>
          <w:sz w:val="36"/>
          <w:szCs w:val="36"/>
        </w:rPr>
        <w:t xml:space="preserve"> IV</w:t>
      </w:r>
    </w:p>
    <w:p w:rsidR="00152313" w:rsidRPr="00EB5CBD" w:rsidRDefault="00152313" w:rsidP="0015231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313" w:rsidRPr="00EB5CBD" w:rsidRDefault="00152313" w:rsidP="001523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CBD">
        <w:rPr>
          <w:rFonts w:ascii="Times New Roman" w:hAnsi="Times New Roman" w:cs="Times New Roman"/>
          <w:b/>
          <w:sz w:val="28"/>
          <w:szCs w:val="28"/>
        </w:rPr>
        <w:t>Temat tygodnia:</w:t>
      </w:r>
      <w:r w:rsidRPr="00EB5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67C1">
        <w:rPr>
          <w:rFonts w:ascii="Times New Roman" w:hAnsi="Times New Roman" w:cs="Times New Roman"/>
          <w:sz w:val="28"/>
          <w:szCs w:val="28"/>
        </w:rPr>
        <w:t>Stop! Zabraniam! Zakazuję! Śmieci w worki się pakuje!</w:t>
      </w:r>
    </w:p>
    <w:p w:rsidR="00152313" w:rsidRPr="00EB5CBD" w:rsidRDefault="00152313" w:rsidP="00152313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czwartek: 30</w:t>
      </w:r>
      <w:r w:rsidRPr="00EB5CBD">
        <w:rPr>
          <w:rFonts w:ascii="Times New Roman" w:eastAsia="Calibri" w:hAnsi="Times New Roman" w:cs="Times New Roman"/>
          <w:b/>
          <w:sz w:val="28"/>
          <w:szCs w:val="28"/>
        </w:rPr>
        <w:t>.04.2020r.</w:t>
      </w:r>
    </w:p>
    <w:p w:rsidR="00152313" w:rsidRPr="00A54819" w:rsidRDefault="00152313" w:rsidP="00152313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52313" w:rsidRDefault="00152313" w:rsidP="001523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</w:rPr>
        <w:t xml:space="preserve">Temat dnia: </w:t>
      </w:r>
      <w:r>
        <w:rPr>
          <w:b/>
        </w:rPr>
        <w:t xml:space="preserve"> </w:t>
      </w:r>
      <w:r w:rsidRPr="00152313">
        <w:rPr>
          <w:rFonts w:ascii="Times New Roman" w:hAnsi="Times New Roman" w:cs="Times New Roman"/>
          <w:sz w:val="24"/>
          <w:szCs w:val="24"/>
        </w:rPr>
        <w:t xml:space="preserve">Dlaczego </w:t>
      </w:r>
      <w:proofErr w:type="spellStart"/>
      <w:r w:rsidRPr="00152313">
        <w:rPr>
          <w:rFonts w:ascii="Times New Roman" w:hAnsi="Times New Roman" w:cs="Times New Roman"/>
          <w:sz w:val="24"/>
          <w:szCs w:val="24"/>
        </w:rPr>
        <w:t>dżdżowniczka</w:t>
      </w:r>
      <w:proofErr w:type="spellEnd"/>
      <w:r w:rsidRPr="00152313">
        <w:rPr>
          <w:rFonts w:ascii="Times New Roman" w:hAnsi="Times New Roman" w:cs="Times New Roman"/>
          <w:sz w:val="24"/>
          <w:szCs w:val="24"/>
        </w:rPr>
        <w:t xml:space="preserve"> w glebie mieszka?</w:t>
      </w:r>
      <w:r w:rsidRPr="001523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2313" w:rsidRDefault="00152313" w:rsidP="001523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313" w:rsidRPr="0025211C" w:rsidRDefault="00152313" w:rsidP="001523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13B6">
        <w:rPr>
          <w:rFonts w:ascii="Times New Roman" w:hAnsi="Times New Roman" w:cs="Times New Roman"/>
          <w:b/>
          <w:sz w:val="24"/>
          <w:szCs w:val="24"/>
        </w:rPr>
        <w:t>Przewidywane osiągnięcia dziecka: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>poznaje zwierzęta żyjące w ziemi,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 xml:space="preserve"> dowiaduje się o pożytecznej roli niektórych zwierząt żyjących w glebie,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>bierze aktywny udział w zabawach badawczych,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>poznaje różne rodzaje gleb, porównuje je pod względem składu, lepkości, stopnia rozdrobnienia,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 xml:space="preserve"> wie, czego roślina potrzebuje do wzrostu,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>przyporządkowuje zwierzęta do miejsc ich zamieszkania,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 xml:space="preserve"> rozwija twórczą wyobraźnię plastyczną,</w:t>
      </w:r>
    </w:p>
    <w:p w:rsid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 xml:space="preserve"> doskonali zwinność, zręczność i skoczność,</w:t>
      </w:r>
    </w:p>
    <w:p w:rsidR="00152313" w:rsidRPr="00152313" w:rsidRDefault="00152313" w:rsidP="001523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313">
        <w:rPr>
          <w:rFonts w:ascii="Times New Roman" w:hAnsi="Times New Roman" w:cs="Times New Roman"/>
          <w:sz w:val="24"/>
          <w:szCs w:val="24"/>
        </w:rPr>
        <w:t xml:space="preserve"> obserwuje przyrodę</w:t>
      </w:r>
    </w:p>
    <w:p w:rsidR="00152313" w:rsidRDefault="00152313" w:rsidP="00152313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2313">
        <w:rPr>
          <w:rFonts w:ascii="Times New Roman" w:hAnsi="Times New Roman" w:cs="Times New Roman"/>
          <w:b/>
          <w:i/>
          <w:sz w:val="32"/>
          <w:szCs w:val="32"/>
        </w:rPr>
        <w:lastRenderedPageBreak/>
        <w:t>Proponowane zajęcia dla dzieci</w:t>
      </w:r>
    </w:p>
    <w:p w:rsidR="00782FED" w:rsidRPr="00152313" w:rsidRDefault="00782FED" w:rsidP="00152313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A091D" w:rsidRDefault="00152313" w:rsidP="00E165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A9">
        <w:rPr>
          <w:rFonts w:ascii="Times New Roman" w:hAnsi="Times New Roman" w:cs="Times New Roman"/>
          <w:b/>
          <w:sz w:val="24"/>
          <w:szCs w:val="24"/>
        </w:rPr>
        <w:t>„Kto w ziemi ma mieszkanie?”</w:t>
      </w:r>
      <w:r w:rsidRPr="00E165A9">
        <w:rPr>
          <w:rFonts w:ascii="Times New Roman" w:hAnsi="Times New Roman" w:cs="Times New Roman"/>
          <w:sz w:val="24"/>
          <w:szCs w:val="24"/>
        </w:rPr>
        <w:t xml:space="preserve"> – oglądanie zdjęć lub rysunków przedstawiających zwierzęta żyjące w glebie (np. dżdżownice, krety, chrząszcze), rozwijanie zainteresowań przyrodniczych. Rodzic zwraca uwagę na pożyteczną rolę dżdżownic w spulchnianiu gleby, pomaga w przezwyciężeniu lęku przed niektórymi </w:t>
      </w:r>
      <w:r w:rsidR="00FA091D" w:rsidRPr="00E165A9">
        <w:rPr>
          <w:rFonts w:ascii="Times New Roman" w:hAnsi="Times New Roman" w:cs="Times New Roman"/>
          <w:sz w:val="24"/>
          <w:szCs w:val="24"/>
        </w:rPr>
        <w:t>zwierzętami żyjącymi w ziemi</w:t>
      </w:r>
      <w:r w:rsidRPr="00E165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39D" w:rsidRDefault="002A639D" w:rsidP="002A6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52700" cy="1790700"/>
            <wp:effectExtent l="19050" t="0" r="0" b="0"/>
            <wp:docPr id="1" name="Obraz 1" descr="C:\Users\Anna\Desktop\indeks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ndeksd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19225" cy="1666875"/>
            <wp:effectExtent l="19050" t="0" r="9525" b="0"/>
            <wp:docPr id="2" name="Obraz 2" descr="C:\Users\Anna\Desktop\40496417-cartoon-mole-gest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40496417-cartoon-mole-gestur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19250" cy="1762125"/>
            <wp:effectExtent l="19050" t="0" r="0" b="0"/>
            <wp:docPr id="3" name="Obraz 3" descr="C:\Users\Anna\Desktop\duzy-chrzaszcz-owadow_7689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duzy-chrzaszcz-owadow_76891-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15" cy="176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ED" w:rsidRPr="002A639D" w:rsidRDefault="00782FED" w:rsidP="002A6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313" w:rsidRDefault="00152313" w:rsidP="00E165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A9">
        <w:rPr>
          <w:rFonts w:ascii="Times New Roman" w:hAnsi="Times New Roman" w:cs="Times New Roman"/>
          <w:b/>
          <w:sz w:val="24"/>
          <w:szCs w:val="24"/>
        </w:rPr>
        <w:t>„Gimnastyka stonogi”</w:t>
      </w:r>
      <w:r w:rsidR="00FA091D" w:rsidRPr="00E165A9">
        <w:rPr>
          <w:rFonts w:ascii="Times New Roman" w:hAnsi="Times New Roman" w:cs="Times New Roman"/>
          <w:sz w:val="24"/>
          <w:szCs w:val="24"/>
        </w:rPr>
        <w:t xml:space="preserve"> – zabawa ruchowo-naśladowcza</w:t>
      </w:r>
      <w:r w:rsidRPr="00E165A9">
        <w:rPr>
          <w:rFonts w:ascii="Times New Roman" w:hAnsi="Times New Roman" w:cs="Times New Roman"/>
          <w:sz w:val="24"/>
          <w:szCs w:val="24"/>
        </w:rPr>
        <w:t xml:space="preserve">. W roli głowy stonogi najpierw występuje </w:t>
      </w:r>
      <w:r w:rsidR="00FA091D" w:rsidRPr="00E165A9">
        <w:rPr>
          <w:rFonts w:ascii="Times New Roman" w:hAnsi="Times New Roman" w:cs="Times New Roman"/>
          <w:sz w:val="24"/>
          <w:szCs w:val="24"/>
        </w:rPr>
        <w:t>rodzic</w:t>
      </w:r>
      <w:r w:rsidRPr="00E165A9">
        <w:rPr>
          <w:rFonts w:ascii="Times New Roman" w:hAnsi="Times New Roman" w:cs="Times New Roman"/>
          <w:sz w:val="24"/>
          <w:szCs w:val="24"/>
        </w:rPr>
        <w:t xml:space="preserve"> – rozpoczyna gimnastykę od przeciągania się, wyciąga na przemian prawą i lewą rękę, staje na palcach, potem zaczyna chodzić z ugiętymi kolanami, rozstawiając szeroko nogi</w:t>
      </w:r>
      <w:r w:rsidR="00FA091D" w:rsidRPr="00E165A9">
        <w:rPr>
          <w:rFonts w:ascii="Times New Roman" w:hAnsi="Times New Roman" w:cs="Times New Roman"/>
          <w:sz w:val="24"/>
          <w:szCs w:val="24"/>
        </w:rPr>
        <w:t>. Dziecko powtarza</w:t>
      </w:r>
      <w:r w:rsidRPr="00E165A9">
        <w:rPr>
          <w:rFonts w:ascii="Times New Roman" w:hAnsi="Times New Roman" w:cs="Times New Roman"/>
          <w:sz w:val="24"/>
          <w:szCs w:val="24"/>
        </w:rPr>
        <w:t xml:space="preserve"> jego ruchy. Następnie „głową” stonogi zostaje jedno </w:t>
      </w:r>
      <w:r w:rsidR="00FA091D" w:rsidRPr="00E165A9">
        <w:rPr>
          <w:rFonts w:ascii="Times New Roman" w:hAnsi="Times New Roman" w:cs="Times New Roman"/>
          <w:sz w:val="24"/>
          <w:szCs w:val="24"/>
        </w:rPr>
        <w:t>dziecko</w:t>
      </w:r>
      <w:r w:rsidRPr="00E165A9">
        <w:rPr>
          <w:rFonts w:ascii="Times New Roman" w:hAnsi="Times New Roman" w:cs="Times New Roman"/>
          <w:sz w:val="24"/>
          <w:szCs w:val="24"/>
        </w:rPr>
        <w:t>. Wykonuje jakiś ruch (np. klaśnięci</w:t>
      </w:r>
      <w:r w:rsidR="00FA091D" w:rsidRPr="00E165A9">
        <w:rPr>
          <w:rFonts w:ascii="Times New Roman" w:hAnsi="Times New Roman" w:cs="Times New Roman"/>
          <w:sz w:val="24"/>
          <w:szCs w:val="24"/>
        </w:rPr>
        <w:t>e w dłonie uniesione nad głową).</w:t>
      </w:r>
      <w:r w:rsidRPr="00E16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9D" w:rsidRPr="00E165A9" w:rsidRDefault="002A639D" w:rsidP="002A639D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A639D" w:rsidRPr="00782FED" w:rsidRDefault="00FA091D" w:rsidP="00782F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A9">
        <w:rPr>
          <w:rFonts w:ascii="Times New Roman" w:hAnsi="Times New Roman" w:cs="Times New Roman"/>
          <w:b/>
          <w:sz w:val="24"/>
          <w:szCs w:val="24"/>
        </w:rPr>
        <w:t>„Tajemnicza ziemia”</w:t>
      </w:r>
      <w:r w:rsidRPr="00E165A9">
        <w:rPr>
          <w:rFonts w:ascii="Times New Roman" w:hAnsi="Times New Roman" w:cs="Times New Roman"/>
          <w:sz w:val="24"/>
          <w:szCs w:val="24"/>
        </w:rPr>
        <w:t xml:space="preserve"> – badanie składu i właściwości gleby. Na białych kartonikach dziecko rozsypuje różne próbki gleby (ziemię z ogródka, ziemię do kwiatów,</w:t>
      </w:r>
      <w:r w:rsidR="002A639D">
        <w:rPr>
          <w:rFonts w:ascii="Times New Roman" w:hAnsi="Times New Roman" w:cs="Times New Roman"/>
          <w:sz w:val="24"/>
          <w:szCs w:val="24"/>
        </w:rPr>
        <w:t xml:space="preserve"> ziemię zawierającą glinę, torf</w:t>
      </w:r>
      <w:r w:rsidRPr="00E165A9">
        <w:rPr>
          <w:rFonts w:ascii="Times New Roman" w:hAnsi="Times New Roman" w:cs="Times New Roman"/>
          <w:sz w:val="24"/>
          <w:szCs w:val="24"/>
        </w:rPr>
        <w:t>) oraz próbki piasku rzecznego i żwiru. Rozgarnia je patyczkami i rozdziela składniki. Ogląda próbki przez lupę, starając się rozróżnić ziarna piasku, drobne kamyki oraz ob</w:t>
      </w:r>
      <w:r w:rsidR="002A639D">
        <w:rPr>
          <w:rFonts w:ascii="Times New Roman" w:hAnsi="Times New Roman" w:cs="Times New Roman"/>
          <w:sz w:val="24"/>
          <w:szCs w:val="24"/>
        </w:rPr>
        <w:t>umarłe części roślin. Rozciera</w:t>
      </w:r>
      <w:r w:rsidRPr="00E165A9">
        <w:rPr>
          <w:rFonts w:ascii="Times New Roman" w:hAnsi="Times New Roman" w:cs="Times New Roman"/>
          <w:sz w:val="24"/>
          <w:szCs w:val="24"/>
        </w:rPr>
        <w:t xml:space="preserve"> je w palcach </w:t>
      </w:r>
      <w:r w:rsidR="002A639D">
        <w:rPr>
          <w:rFonts w:ascii="Times New Roman" w:hAnsi="Times New Roman" w:cs="Times New Roman"/>
          <w:sz w:val="24"/>
          <w:szCs w:val="24"/>
        </w:rPr>
        <w:br/>
        <w:t>i próbuje</w:t>
      </w:r>
      <w:r w:rsidRPr="00E165A9">
        <w:rPr>
          <w:rFonts w:ascii="Times New Roman" w:hAnsi="Times New Roman" w:cs="Times New Roman"/>
          <w:sz w:val="24"/>
          <w:szCs w:val="24"/>
        </w:rPr>
        <w:t xml:space="preserve"> określić ich sypkość, lepkość </w:t>
      </w:r>
      <w:proofErr w:type="spellStart"/>
      <w:r w:rsidRPr="00E165A9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E165A9">
        <w:rPr>
          <w:rFonts w:ascii="Times New Roman" w:hAnsi="Times New Roman" w:cs="Times New Roman"/>
          <w:sz w:val="24"/>
          <w:szCs w:val="24"/>
        </w:rPr>
        <w:t xml:space="preserve"> . Następnie umieszcza próbki ziemi, piasku i żwiru w naczyniach, wlewa wodę i obserwuje, jak w nie wsiąka. Po wykonaniu doświadczeń dziecko dzi</w:t>
      </w:r>
      <w:r w:rsidR="002A639D">
        <w:rPr>
          <w:rFonts w:ascii="Times New Roman" w:hAnsi="Times New Roman" w:cs="Times New Roman"/>
          <w:sz w:val="24"/>
          <w:szCs w:val="24"/>
        </w:rPr>
        <w:t>eli się swoimi spostrzeżeniami i wyciąga wnioski</w:t>
      </w:r>
      <w:r w:rsidRPr="00E165A9">
        <w:rPr>
          <w:rFonts w:ascii="Times New Roman" w:hAnsi="Times New Roman" w:cs="Times New Roman"/>
          <w:sz w:val="24"/>
          <w:szCs w:val="24"/>
        </w:rPr>
        <w:t>.</w:t>
      </w:r>
    </w:p>
    <w:p w:rsidR="00FA091D" w:rsidRPr="00E165A9" w:rsidRDefault="00FA091D" w:rsidP="00E165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A9">
        <w:rPr>
          <w:rFonts w:ascii="Times New Roman" w:hAnsi="Times New Roman" w:cs="Times New Roman"/>
          <w:b/>
          <w:sz w:val="24"/>
          <w:szCs w:val="24"/>
        </w:rPr>
        <w:lastRenderedPageBreak/>
        <w:t>Hodowla roślin na różnych podłożach</w:t>
      </w:r>
      <w:r w:rsidRPr="00E165A9">
        <w:rPr>
          <w:rFonts w:ascii="Times New Roman" w:hAnsi="Times New Roman" w:cs="Times New Roman"/>
          <w:sz w:val="24"/>
          <w:szCs w:val="24"/>
        </w:rPr>
        <w:t>. Dziecko z pomocą rodzica przygotowuje równe porcje różnego rodzaju ziemi, piasku i żwiru i wsypuje do pojemniczków. Oznacza każdy pojemniczek, by było wiadomo, jakie podłoże zawiera, a następnie wysiewa nasiona kopru lub rzeżuchy (</w:t>
      </w:r>
      <w:r w:rsidR="002A639D" w:rsidRPr="002A639D">
        <w:rPr>
          <w:rFonts w:ascii="Times New Roman" w:hAnsi="Times New Roman" w:cs="Times New Roman"/>
          <w:color w:val="00B050"/>
          <w:sz w:val="24"/>
          <w:szCs w:val="24"/>
        </w:rPr>
        <w:t>lud dowolne nasiona</w:t>
      </w:r>
      <w:r w:rsidR="002A639D">
        <w:rPr>
          <w:rFonts w:ascii="Times New Roman" w:hAnsi="Times New Roman" w:cs="Times New Roman"/>
          <w:sz w:val="24"/>
          <w:szCs w:val="24"/>
        </w:rPr>
        <w:t xml:space="preserve"> </w:t>
      </w:r>
      <w:r w:rsidRPr="00E165A9">
        <w:rPr>
          <w:rFonts w:ascii="Times New Roman" w:hAnsi="Times New Roman" w:cs="Times New Roman"/>
          <w:color w:val="00B050"/>
          <w:sz w:val="24"/>
          <w:szCs w:val="24"/>
        </w:rPr>
        <w:t>dostępne w domu</w:t>
      </w:r>
      <w:r w:rsidRPr="00E165A9">
        <w:rPr>
          <w:rFonts w:ascii="Times New Roman" w:hAnsi="Times New Roman" w:cs="Times New Roman"/>
          <w:sz w:val="24"/>
          <w:szCs w:val="24"/>
        </w:rPr>
        <w:t>). Ustawia pojemniczki na jednym parapecie (</w:t>
      </w:r>
      <w:r w:rsidRPr="00E165A9">
        <w:rPr>
          <w:rFonts w:ascii="Times New Roman" w:hAnsi="Times New Roman" w:cs="Times New Roman"/>
          <w:color w:val="00B050"/>
          <w:sz w:val="24"/>
          <w:szCs w:val="24"/>
        </w:rPr>
        <w:t>chodzi o to, aby wszystkie hodowle miały identyczne nasłonecznienie i temperaturę</w:t>
      </w:r>
      <w:r w:rsidRPr="00E165A9">
        <w:rPr>
          <w:rFonts w:ascii="Times New Roman" w:hAnsi="Times New Roman" w:cs="Times New Roman"/>
          <w:sz w:val="24"/>
          <w:szCs w:val="24"/>
        </w:rPr>
        <w:t xml:space="preserve">). Regularnie podlewa odmierzoną ilością wody. Rodzic przypomina, aby systematycznie obserwować swoje hodowle </w:t>
      </w:r>
      <w:r w:rsidR="002A639D">
        <w:rPr>
          <w:rFonts w:ascii="Times New Roman" w:hAnsi="Times New Roman" w:cs="Times New Roman"/>
          <w:sz w:val="24"/>
          <w:szCs w:val="24"/>
        </w:rPr>
        <w:br/>
      </w:r>
      <w:r w:rsidRPr="00E165A9">
        <w:rPr>
          <w:rFonts w:ascii="Times New Roman" w:hAnsi="Times New Roman" w:cs="Times New Roman"/>
          <w:sz w:val="24"/>
          <w:szCs w:val="24"/>
        </w:rPr>
        <w:t xml:space="preserve">i notować spostrzeżenia, robiąc rysunki w dzienniczku obserwacji </w:t>
      </w:r>
    </w:p>
    <w:p w:rsidR="002A639D" w:rsidRPr="00E165A9" w:rsidRDefault="002A639D" w:rsidP="002A639D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165A9" w:rsidRDefault="00E165A9" w:rsidP="00E165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5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„Dżdżownica”</w:t>
      </w:r>
      <w:r w:rsidR="00AB2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lepienie z masy solnej</w:t>
      </w:r>
      <w:r w:rsidRPr="00E1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Rodzic wspólnie z dzieckiem ogląda dżdżownice na ilustracjach, zwracając uwagę na długość, kształt i ciało zbudowane z segmentów. Następnie prosi dziecko, aby z masy solnej lub plasteliny spróbowało zrobić dżdżownicę . Dziecko robią wałeczki, a następnie dzielą je na segmenty. Gdy dżdżownice wyschną, dziecko maluje je brązową farbą, dokleja oczy i układa na talerzykach wysypanych ziemią. </w:t>
      </w:r>
    </w:p>
    <w:p w:rsidR="00AB29EF" w:rsidRPr="00AB29EF" w:rsidRDefault="00AB29EF" w:rsidP="00AB29E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F3201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https://www.youtube.com/watch?v=ljIP06Xfbpg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29EF" w:rsidRPr="00AB29EF" w:rsidRDefault="00AB29EF" w:rsidP="00AB29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1C9" w:rsidRDefault="004C21C9" w:rsidP="004C21C9">
      <w:pPr>
        <w:spacing w:line="360" w:lineRule="auto"/>
        <w:ind w:left="420"/>
        <w:rPr>
          <w:rFonts w:ascii="Arial" w:hAnsi="Arial" w:cs="Arial"/>
          <w:i/>
          <w:sz w:val="28"/>
          <w:szCs w:val="28"/>
        </w:rPr>
      </w:pPr>
      <w:r w:rsidRPr="004C21C9">
        <w:rPr>
          <w:rFonts w:ascii="Arial" w:hAnsi="Arial" w:cs="Arial"/>
          <w:i/>
          <w:sz w:val="28"/>
          <w:szCs w:val="28"/>
        </w:rPr>
        <w:t>Proszę o zrobienie zdjęć wykonanych prac i przesłanie do Galerii na adres: przedszkole176@op.pl z dopiskiem w e-mailu imienia Dziecka i zaznaczeniem numery grupy.</w:t>
      </w:r>
    </w:p>
    <w:p w:rsidR="00782FED" w:rsidRPr="004C21C9" w:rsidRDefault="00782FED" w:rsidP="00782FED">
      <w:pPr>
        <w:spacing w:line="360" w:lineRule="auto"/>
        <w:rPr>
          <w:rFonts w:ascii="Arial" w:hAnsi="Arial" w:cs="Arial"/>
          <w:i/>
          <w:sz w:val="28"/>
          <w:szCs w:val="28"/>
        </w:rPr>
      </w:pPr>
    </w:p>
    <w:p w:rsidR="00E165A9" w:rsidRDefault="00782FED" w:rsidP="0015231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FED">
        <w:rPr>
          <w:rFonts w:ascii="Times New Roman" w:hAnsi="Times New Roman" w:cs="Times New Roman"/>
          <w:b/>
          <w:color w:val="FF0000"/>
          <w:sz w:val="24"/>
          <w:szCs w:val="24"/>
        </w:rPr>
        <w:t>Dodatkowe materiały:</w:t>
      </w:r>
    </w:p>
    <w:p w:rsidR="00782FED" w:rsidRPr="00782FED" w:rsidRDefault="00782FED" w:rsidP="0015231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2FED" w:rsidRDefault="00782FED" w:rsidP="00782FED">
      <w:r>
        <w:t>Ekologiczny dom</w:t>
      </w:r>
    </w:p>
    <w:p w:rsidR="00782FED" w:rsidRPr="00782FED" w:rsidRDefault="00782FED" w:rsidP="00782FED">
      <w:hyperlink r:id="rId12" w:history="1">
        <w:r>
          <w:rPr>
            <w:rStyle w:val="Hipercze"/>
          </w:rPr>
          <w:t>https://www.youtube.com/watch?v=PYd88-RyaLs</w:t>
        </w:r>
      </w:hyperlink>
    </w:p>
    <w:p w:rsidR="00782FED" w:rsidRDefault="00782FED" w:rsidP="00782FED">
      <w:r>
        <w:t>Rady na  odpady</w:t>
      </w:r>
    </w:p>
    <w:p w:rsidR="00782FED" w:rsidRDefault="00782FED" w:rsidP="00782FED">
      <w:hyperlink r:id="rId13" w:history="1">
        <w:r>
          <w:rPr>
            <w:rStyle w:val="Hipercze"/>
          </w:rPr>
          <w:t>https://www.youtube.com/watch?v=0WS8vo0iD2k&amp;feature=share&amp;fbclid=IwAR2-35QDCFpuIIZXRUmKutvVZgiaUjtYx9QkOuWvwF7BUBfa6A9IPd5nOcA</w:t>
        </w:r>
      </w:hyperlink>
    </w:p>
    <w:p w:rsidR="00782FED" w:rsidRDefault="00782FED" w:rsidP="0015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ED" w:rsidRPr="00FA091D" w:rsidRDefault="00782FED" w:rsidP="0015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86375" cy="6858000"/>
            <wp:effectExtent l="19050" t="0" r="9525" b="0"/>
            <wp:docPr id="9" name="Obraz 9" descr="C:\Users\Anna\Desktop\865047ea9ecaceace97d0208cc71a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a\Desktop\865047ea9ecaceace97d0208cc71aef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10" cy="685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FED" w:rsidRPr="00FA091D" w:rsidSect="0023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B6" w:rsidRDefault="00BD40B6" w:rsidP="004C21C9">
      <w:pPr>
        <w:spacing w:after="0" w:line="240" w:lineRule="auto"/>
      </w:pPr>
      <w:r>
        <w:separator/>
      </w:r>
    </w:p>
  </w:endnote>
  <w:endnote w:type="continuationSeparator" w:id="0">
    <w:p w:rsidR="00BD40B6" w:rsidRDefault="00BD40B6" w:rsidP="004C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B6" w:rsidRDefault="00BD40B6" w:rsidP="004C21C9">
      <w:pPr>
        <w:spacing w:after="0" w:line="240" w:lineRule="auto"/>
      </w:pPr>
      <w:r>
        <w:separator/>
      </w:r>
    </w:p>
  </w:footnote>
  <w:footnote w:type="continuationSeparator" w:id="0">
    <w:p w:rsidR="00BD40B6" w:rsidRDefault="00BD40B6" w:rsidP="004C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CE3"/>
    <w:multiLevelType w:val="hybridMultilevel"/>
    <w:tmpl w:val="8D9AD8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1D12DD"/>
    <w:multiLevelType w:val="hybridMultilevel"/>
    <w:tmpl w:val="AB60F296"/>
    <w:lvl w:ilvl="0" w:tplc="DF4AB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313"/>
    <w:rsid w:val="00152313"/>
    <w:rsid w:val="00237F3A"/>
    <w:rsid w:val="002A639D"/>
    <w:rsid w:val="004C21C9"/>
    <w:rsid w:val="00782FED"/>
    <w:rsid w:val="00AB29EF"/>
    <w:rsid w:val="00BD40B6"/>
    <w:rsid w:val="00E165A9"/>
    <w:rsid w:val="00F72073"/>
    <w:rsid w:val="00FA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3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C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1C9"/>
  </w:style>
  <w:style w:type="paragraph" w:styleId="Stopka">
    <w:name w:val="footer"/>
    <w:basedOn w:val="Normalny"/>
    <w:link w:val="StopkaZnak"/>
    <w:uiPriority w:val="99"/>
    <w:semiHidden/>
    <w:unhideWhenUsed/>
    <w:rsid w:val="004C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1C9"/>
  </w:style>
  <w:style w:type="paragraph" w:styleId="Tekstdymka">
    <w:name w:val="Balloon Text"/>
    <w:basedOn w:val="Normalny"/>
    <w:link w:val="TekstdymkaZnak"/>
    <w:uiPriority w:val="99"/>
    <w:semiHidden/>
    <w:unhideWhenUsed/>
    <w:rsid w:val="002A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3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2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0WS8vo0iD2k&amp;feature=share&amp;fbclid=IwAR2-35QDCFpuIIZXRUmKutvVZgiaUjtYx9QkOuWvwF7BUBfa6A9IPd5nO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PYd88-Rya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jIP06Xfb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2020-04-29T11:15:00Z</dcterms:created>
  <dcterms:modified xsi:type="dcterms:W3CDTF">2020-04-29T12:31:00Z</dcterms:modified>
</cp:coreProperties>
</file>