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D8" w:rsidRPr="00570134" w:rsidRDefault="00720ED8" w:rsidP="00720ED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70134">
        <w:rPr>
          <w:rFonts w:ascii="Times New Roman" w:hAnsi="Times New Roman" w:cs="Times New Roman"/>
          <w:i/>
          <w:sz w:val="40"/>
          <w:szCs w:val="40"/>
        </w:rPr>
        <w:t>Grupa IV</w:t>
      </w:r>
    </w:p>
    <w:p w:rsidR="00720ED8" w:rsidRDefault="00720ED8" w:rsidP="00720ED8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70134">
        <w:rPr>
          <w:rFonts w:ascii="Times New Roman" w:hAnsi="Times New Roman" w:cs="Times New Roman"/>
          <w:i/>
          <w:sz w:val="28"/>
          <w:szCs w:val="28"/>
        </w:rPr>
        <w:t>Krąg tematyczny: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Jaki to ptak?</w:t>
      </w:r>
    </w:p>
    <w:p w:rsidR="00720ED8" w:rsidRDefault="00720ED8" w:rsidP="00720E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5DF2" w:rsidRPr="00720ED8" w:rsidRDefault="008D5DF2" w:rsidP="00720E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Przewidywane osiągnięcia dziecka:</w:t>
      </w:r>
    </w:p>
    <w:p w:rsidR="008D5DF2" w:rsidRPr="00720ED8" w:rsidRDefault="008D5DF2" w:rsidP="00720ED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zabawach ruchowych,</w:t>
      </w:r>
    </w:p>
    <w:p w:rsidR="008D5DF2" w:rsidRPr="00720ED8" w:rsidRDefault="008D5DF2" w:rsidP="00720ED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rozwiązuje zagadki o poznanych zwierzętach,</w:t>
      </w:r>
    </w:p>
    <w:p w:rsidR="008D5DF2" w:rsidRPr="00720ED8" w:rsidRDefault="008D5DF2" w:rsidP="00720ED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 z uwagą opowiadan</w:t>
      </w:r>
      <w:r w:rsid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ia czytanego</w:t>
      </w: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20ED8" w:rsidRDefault="008D5DF2" w:rsidP="00720ED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na pytania dotyczące treści utworu,</w:t>
      </w:r>
    </w:p>
    <w:p w:rsidR="008D5DF2" w:rsidRPr="00720ED8" w:rsidRDefault="008D5DF2" w:rsidP="00720ED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poznaje różne typy ptasich gniazd,</w:t>
      </w:r>
    </w:p>
    <w:p w:rsidR="008D5DF2" w:rsidRPr="00720ED8" w:rsidRDefault="008D5DF2" w:rsidP="00720ED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poznaje nazwy różnych ptaków,</w:t>
      </w:r>
    </w:p>
    <w:p w:rsidR="008D5DF2" w:rsidRPr="00720ED8" w:rsidRDefault="008D5DF2" w:rsidP="00720ED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wie, które ptaki wracają do Polski,</w:t>
      </w:r>
    </w:p>
    <w:p w:rsidR="008D5DF2" w:rsidRPr="00720ED8" w:rsidRDefault="008D5DF2" w:rsidP="00720ED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 głosy ptaków i próbuje je naśladować,</w:t>
      </w:r>
    </w:p>
    <w:p w:rsidR="008D5DF2" w:rsidRPr="00720ED8" w:rsidRDefault="008D5DF2" w:rsidP="00720ED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bierze aktywny udział w nagraniu słuchowiska,</w:t>
      </w:r>
    </w:p>
    <w:p w:rsidR="008D5DF2" w:rsidRPr="00720ED8" w:rsidRDefault="008D5DF2" w:rsidP="00720E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ED8" w:rsidRPr="00720ED8" w:rsidRDefault="00720ED8" w:rsidP="00720E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0ED8">
        <w:rPr>
          <w:rFonts w:ascii="Times New Roman" w:hAnsi="Times New Roman" w:cs="Times New Roman"/>
          <w:b/>
          <w:i/>
          <w:sz w:val="28"/>
          <w:szCs w:val="28"/>
        </w:rPr>
        <w:t>Proponowane zajęcia dla dzieci</w:t>
      </w:r>
    </w:p>
    <w:p w:rsidR="008D5DF2" w:rsidRDefault="008D5DF2" w:rsidP="00720ED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„Gdzie budować gniazdo”</w:t>
      </w: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wysłuchanie opowiadania H. </w:t>
      </w:r>
      <w:proofErr w:type="spellStart"/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Zdzitowieckiej</w:t>
      </w:r>
      <w:proofErr w:type="spellEnd"/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rozmowa na temat treści utworu. </w:t>
      </w:r>
    </w:p>
    <w:p w:rsidR="00720ED8" w:rsidRPr="00720ED8" w:rsidRDefault="00720ED8" w:rsidP="00720ED8">
      <w:pPr>
        <w:pStyle w:val="Akapitzlist"/>
        <w:spacing w:after="0" w:line="360" w:lineRule="auto"/>
        <w:ind w:left="15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DF2" w:rsidRPr="008D5DF2" w:rsidRDefault="008D5DF2" w:rsidP="00720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 budować gniazdo– Nie ma to jak głęboka dziupla! Trudno o lepsze i bezpieczniejsze mieszkanie dla dzieci – powiedział dzięcioł.– Któż to widział, żeby chować dzieci w mroku, bez odrobiny słońca – oburzył się skowronek. – O, nie! Gniazdko powinno być usłane na ziemi, w bruździe, pomiędzy zielonym, młodym zbożem. Tu dzieci znajdą od razu </w:t>
      </w:r>
      <w:proofErr w:type="spellStart"/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poży-wienie</w:t>
      </w:r>
      <w:proofErr w:type="spellEnd"/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tu skryją się w gąszczu.– Gniazdo nie może być zrobione z kilku trawek. Powinno być ulepione porządnie, z gliny, pod okapem, żeby deszcz dzieci nie zmoczył. O, na przykład nad wrotami stajni czy obory – świergotała jaskółka.– Sit, sit – powiedział cichutko remiz. – Nie zgadzam się z wami. Gniazdko w dziupli? Na ziemi? Z twardej gliny i przylepione na ścianie? O, nie! Spójrzcie na moje gniazdko utkane z najdelikatniejszych puchów i zawieszone na wiotkich gałązkach nad wodą! Najlżejszy wiaterek buja nim jak kołyską...– </w:t>
      </w:r>
      <w:proofErr w:type="spellStart"/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Ćwirk</w:t>
      </w:r>
      <w:proofErr w:type="spellEnd"/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! Nie rozumiem waszych kłótni – zaćwierkał stary wróbel. – Ten uważa, że najbezpieczniej </w:t>
      </w:r>
      <w:r w:rsid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dziupli, tamtemu w bruździe łatwo szukać ukrytych owadów w ziemi. Ba, są nawet ptaki budujące gniazda tylko w nor-</w:t>
      </w:r>
    </w:p>
    <w:p w:rsidR="008D5DF2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ED8">
        <w:rPr>
          <w:rFonts w:ascii="Times New Roman" w:hAnsi="Times New Roman" w:cs="Times New Roman"/>
          <w:i/>
          <w:sz w:val="24"/>
          <w:szCs w:val="24"/>
        </w:rPr>
        <w:lastRenderedPageBreak/>
        <w:t>kach</w:t>
      </w:r>
      <w:proofErr w:type="spellEnd"/>
      <w:r w:rsidRPr="00720ED8">
        <w:rPr>
          <w:rFonts w:ascii="Times New Roman" w:hAnsi="Times New Roman" w:cs="Times New Roman"/>
          <w:i/>
          <w:sz w:val="24"/>
          <w:szCs w:val="24"/>
        </w:rPr>
        <w:t xml:space="preserve">, w ziemi albo wprost na wodzie... Ja tam nie jestem wybredny w wyborze miejsca na gniazdo. Miałem ich już wiele w swoim życiu. Jedno zbudowałem ze słomy na starej lipie, drugie – pod rynną, trzecie... hm... trzecie po prostu zająłem jaskółkom, a czwarte – szpakom. Owszem, dobrze się czułem w ich budce, tylko mnie stamtąd wyproszono dosyć niegrzecznie. Obraziłem się więc i teraz mieszkam kątem u bociana. W gałęziach, które </w:t>
      </w:r>
      <w:proofErr w:type="spellStart"/>
      <w:r w:rsidRPr="00720ED8">
        <w:rPr>
          <w:rFonts w:ascii="Times New Roman" w:hAnsi="Times New Roman" w:cs="Times New Roman"/>
          <w:i/>
          <w:sz w:val="24"/>
          <w:szCs w:val="24"/>
        </w:rPr>
        <w:t>pozno-sił</w:t>
      </w:r>
      <w:proofErr w:type="spellEnd"/>
      <w:r w:rsidRPr="00720ED8">
        <w:rPr>
          <w:rFonts w:ascii="Times New Roman" w:hAnsi="Times New Roman" w:cs="Times New Roman"/>
          <w:i/>
          <w:sz w:val="24"/>
          <w:szCs w:val="24"/>
        </w:rPr>
        <w:t xml:space="preserve"> na gniazdo, miejsca mam dosyć, a oboje </w:t>
      </w:r>
      <w:proofErr w:type="spellStart"/>
      <w:r w:rsidRPr="00720ED8">
        <w:rPr>
          <w:rFonts w:ascii="Times New Roman" w:hAnsi="Times New Roman" w:cs="Times New Roman"/>
          <w:i/>
          <w:sz w:val="24"/>
          <w:szCs w:val="24"/>
        </w:rPr>
        <w:t>bocianostwo</w:t>
      </w:r>
      <w:proofErr w:type="spellEnd"/>
      <w:r w:rsidRPr="00720ED8">
        <w:rPr>
          <w:rFonts w:ascii="Times New Roman" w:hAnsi="Times New Roman" w:cs="Times New Roman"/>
          <w:i/>
          <w:sz w:val="24"/>
          <w:szCs w:val="24"/>
        </w:rPr>
        <w:t xml:space="preserve"> nie żałują mi tego kąta. </w:t>
      </w:r>
    </w:p>
    <w:p w:rsidR="008D5DF2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>Rodzic zachęca dziecko do rozmowy na temat wysłuchanego utworu, zadając pytania:</w:t>
      </w:r>
    </w:p>
    <w:p w:rsidR="008D5DF2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>– Jakie ptaki opowiadały o swoich gniazdach?</w:t>
      </w:r>
    </w:p>
    <w:p w:rsidR="008D5DF2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>– Gdzie ma swoje gniazdo dzięcioł?</w:t>
      </w:r>
    </w:p>
    <w:p w:rsidR="008D5DF2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>– Gdzie buduje gniazdo skowronek, a gdzie jaskółka?</w:t>
      </w:r>
    </w:p>
    <w:p w:rsidR="008D5DF2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>– W jakim miejscu i z czego buduje swoje gniazdo remiz?</w:t>
      </w:r>
    </w:p>
    <w:p w:rsidR="008D5DF2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>– Jaki ptak okazał się najmniej wybredny w wyborze miejsca na gniazdo?</w:t>
      </w:r>
    </w:p>
    <w:p w:rsidR="008D5DF2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>Jeśli zachodzi taka konieczność,</w:t>
      </w:r>
      <w:r w:rsidR="00720ED8">
        <w:rPr>
          <w:rFonts w:ascii="Times New Roman" w:hAnsi="Times New Roman" w:cs="Times New Roman"/>
          <w:sz w:val="24"/>
          <w:szCs w:val="24"/>
        </w:rPr>
        <w:t xml:space="preserve"> </w:t>
      </w:r>
      <w:r w:rsidRPr="00720ED8">
        <w:rPr>
          <w:rFonts w:ascii="Times New Roman" w:hAnsi="Times New Roman" w:cs="Times New Roman"/>
          <w:sz w:val="24"/>
          <w:szCs w:val="24"/>
        </w:rPr>
        <w:t>rodzic czyta ponownie fragmenty opowiadania.</w:t>
      </w:r>
    </w:p>
    <w:p w:rsidR="00E24ABE" w:rsidRPr="00720ED8" w:rsidRDefault="00E24ABE" w:rsidP="00720ED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„Wróbelki i kot”</w:t>
      </w: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małe „wróbelki” skaczą i ćwierkają: ćwir, ćwir! Potem przysiadają na ziemi i zbierają okruszki (dziecko składa rączkę w dzióbek, łącząc kciuk z pozostałymi palcami, stuka w podłogę). Gdy się najedzą, cichutko skaczą (na znak rodzica – kładą się na podłodze w swoich gniazdkach i odpoczywają). Zabawa może być kilkakrotnie powtarzana. Do drugiej części zabawy będą potrzebne małe obręcze lub szarfy, które będą gniazdkami dla ptaków. W każdym gniazdku może być tylko jeden ptak. Na okrzyk rodzica: Kot! – „wróbelki” wskakują do gniazda </w:t>
      </w:r>
      <w:r w:rsid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i nieruchomieją w przysiadzie podpartym z głową schowaną pod skrzydłami. Dziecko wybrane do roli kota przechadza się na czworakach między gniazdami i miauczy. Gdy wszystkie „wróbelki” wejdą do gniazd, „kot” wraca na swoje miejsce pod ścianę.</w:t>
      </w:r>
    </w:p>
    <w:p w:rsidR="00E24ABE" w:rsidRPr="00720ED8" w:rsidRDefault="00E24ABE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4ABE" w:rsidRPr="00720ED8" w:rsidRDefault="008D5DF2" w:rsidP="00720ED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F2E">
        <w:rPr>
          <w:rFonts w:ascii="Times New Roman" w:hAnsi="Times New Roman" w:cs="Times New Roman"/>
          <w:b/>
          <w:sz w:val="24"/>
          <w:szCs w:val="24"/>
        </w:rPr>
        <w:t>„Skrzydlate biuro podróży”</w:t>
      </w:r>
      <w:r w:rsidRPr="00720ED8">
        <w:rPr>
          <w:rFonts w:ascii="Times New Roman" w:hAnsi="Times New Roman" w:cs="Times New Roman"/>
          <w:sz w:val="24"/>
          <w:szCs w:val="24"/>
        </w:rPr>
        <w:t xml:space="preserve"> – poszerzanie wiedzy na temat wiosen</w:t>
      </w:r>
      <w:r w:rsidR="00E24ABE" w:rsidRPr="00720ED8">
        <w:rPr>
          <w:rFonts w:ascii="Times New Roman" w:hAnsi="Times New Roman" w:cs="Times New Roman"/>
          <w:sz w:val="24"/>
          <w:szCs w:val="24"/>
        </w:rPr>
        <w:t>nej migracji ptaków</w:t>
      </w:r>
      <w:r w:rsidRPr="00720ED8">
        <w:rPr>
          <w:rFonts w:ascii="Times New Roman" w:hAnsi="Times New Roman" w:cs="Times New Roman"/>
          <w:sz w:val="24"/>
          <w:szCs w:val="24"/>
        </w:rPr>
        <w:t xml:space="preserve">. </w:t>
      </w:r>
      <w:r w:rsidR="00E24ABE" w:rsidRPr="00720ED8">
        <w:rPr>
          <w:rFonts w:ascii="Times New Roman" w:hAnsi="Times New Roman" w:cs="Times New Roman"/>
          <w:sz w:val="24"/>
          <w:szCs w:val="24"/>
        </w:rPr>
        <w:t>Rodzic</w:t>
      </w:r>
      <w:r w:rsidRPr="00720ED8">
        <w:rPr>
          <w:rFonts w:ascii="Times New Roman" w:hAnsi="Times New Roman" w:cs="Times New Roman"/>
          <w:sz w:val="24"/>
          <w:szCs w:val="24"/>
        </w:rPr>
        <w:t xml:space="preserve"> zapoznaje dzieci z kalendarzem ptasich powrotów do kraju:</w:t>
      </w:r>
    </w:p>
    <w:p w:rsidR="00720ED8" w:rsidRDefault="008D5DF2" w:rsidP="00720ED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ED8">
        <w:rPr>
          <w:rFonts w:ascii="Times New Roman" w:hAnsi="Times New Roman" w:cs="Times New Roman"/>
          <w:i/>
          <w:sz w:val="24"/>
          <w:szCs w:val="24"/>
        </w:rPr>
        <w:t>Ptaki powracające do Polski z zimowych ostoi, najczęściej robią to w pośpiechu, jakby nie chciały stracić żadnego wiosennego dnia. Stąd też przyloty większości</w:t>
      </w:r>
      <w:r w:rsidR="00E24ABE" w:rsidRPr="00720ED8">
        <w:rPr>
          <w:rFonts w:ascii="Times New Roman" w:hAnsi="Times New Roman" w:cs="Times New Roman"/>
          <w:i/>
          <w:sz w:val="24"/>
          <w:szCs w:val="24"/>
        </w:rPr>
        <w:t xml:space="preserve"> gatunków skumulowane są w </w:t>
      </w:r>
      <w:proofErr w:type="spellStart"/>
      <w:r w:rsidR="00E24ABE" w:rsidRPr="00720ED8">
        <w:rPr>
          <w:rFonts w:ascii="Times New Roman" w:hAnsi="Times New Roman" w:cs="Times New Roman"/>
          <w:i/>
          <w:sz w:val="24"/>
          <w:szCs w:val="24"/>
        </w:rPr>
        <w:t>dwu</w:t>
      </w:r>
      <w:r w:rsidRPr="00720ED8">
        <w:rPr>
          <w:rFonts w:ascii="Times New Roman" w:hAnsi="Times New Roman" w:cs="Times New Roman"/>
          <w:i/>
          <w:sz w:val="24"/>
          <w:szCs w:val="24"/>
        </w:rPr>
        <w:t>dwuipółmiesięcznym</w:t>
      </w:r>
      <w:proofErr w:type="spellEnd"/>
      <w:r w:rsidRPr="00720ED8">
        <w:rPr>
          <w:rFonts w:ascii="Times New Roman" w:hAnsi="Times New Roman" w:cs="Times New Roman"/>
          <w:i/>
          <w:sz w:val="24"/>
          <w:szCs w:val="24"/>
        </w:rPr>
        <w:t xml:space="preserve"> okresie, rozpoczynającym się pod koniec marca, </w:t>
      </w:r>
      <w:r w:rsidRPr="00720ED8">
        <w:rPr>
          <w:rFonts w:ascii="Times New Roman" w:hAnsi="Times New Roman" w:cs="Times New Roman"/>
          <w:i/>
          <w:sz w:val="24"/>
          <w:szCs w:val="24"/>
        </w:rPr>
        <w:lastRenderedPageBreak/>
        <w:t>a kończącym w pierwszych dniach maja. Są gatunki, które przylatują znacznie wcześniej lub nieco później, jednak większość mieści się w tym przedziale. Ptaki powracające wcześniej, np. w lutym czy na początku marca, często cierpią jeszcze od mrozów i powracających śnieżyc, za to spóźnialscy muszą liczyć się z tym, że większość dogodnych do gniazdowania miejsc została już zajęta przez gatunki powracające wcześniej.</w:t>
      </w:r>
    </w:p>
    <w:p w:rsidR="00E24ABE" w:rsidRPr="00720ED8" w:rsidRDefault="008D5DF2" w:rsidP="00720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0ED8">
        <w:rPr>
          <w:rFonts w:ascii="Times New Roman" w:hAnsi="Times New Roman" w:cs="Times New Roman"/>
          <w:b/>
          <w:sz w:val="24"/>
          <w:szCs w:val="24"/>
        </w:rPr>
        <w:t>Kalendarz powrotów</w:t>
      </w:r>
      <w:r w:rsidRPr="00720ED8">
        <w:rPr>
          <w:rFonts w:ascii="Times New Roman" w:hAnsi="Times New Roman" w:cs="Times New Roman"/>
          <w:sz w:val="24"/>
          <w:szCs w:val="24"/>
        </w:rPr>
        <w:t>:</w:t>
      </w:r>
    </w:p>
    <w:p w:rsidR="00E24ABE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b/>
          <w:sz w:val="24"/>
          <w:szCs w:val="24"/>
        </w:rPr>
        <w:t>luty</w:t>
      </w:r>
      <w:r w:rsidRPr="00720ED8">
        <w:rPr>
          <w:rFonts w:ascii="Times New Roman" w:hAnsi="Times New Roman" w:cs="Times New Roman"/>
          <w:sz w:val="24"/>
          <w:szCs w:val="24"/>
        </w:rPr>
        <w:t xml:space="preserve"> – żuraw, skowronek;</w:t>
      </w:r>
    </w:p>
    <w:p w:rsidR="00E24ABE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 xml:space="preserve">marzec – czapla siwa (część osobników zimuje), bocian biały, gęgawa, ostrygojad, czajka, </w:t>
      </w:r>
      <w:proofErr w:type="spellStart"/>
      <w:r w:rsidRPr="00720ED8">
        <w:rPr>
          <w:rFonts w:ascii="Times New Roman" w:hAnsi="Times New Roman" w:cs="Times New Roman"/>
          <w:sz w:val="24"/>
          <w:szCs w:val="24"/>
        </w:rPr>
        <w:t>krwawodziób</w:t>
      </w:r>
      <w:proofErr w:type="spellEnd"/>
      <w:r w:rsidRPr="00720ED8">
        <w:rPr>
          <w:rFonts w:ascii="Times New Roman" w:hAnsi="Times New Roman" w:cs="Times New Roman"/>
          <w:sz w:val="24"/>
          <w:szCs w:val="24"/>
        </w:rPr>
        <w:t>, słonka, pliszka siwa, strzyżyk, śpiewak, szpak, zięba;</w:t>
      </w:r>
    </w:p>
    <w:p w:rsidR="00E24ABE" w:rsidRPr="00720ED8" w:rsidRDefault="008D5DF2" w:rsidP="00720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b/>
          <w:sz w:val="24"/>
          <w:szCs w:val="24"/>
        </w:rPr>
        <w:t>kwiecień</w:t>
      </w:r>
      <w:r w:rsidRPr="00720ED8">
        <w:rPr>
          <w:rFonts w:ascii="Times New Roman" w:hAnsi="Times New Roman" w:cs="Times New Roman"/>
          <w:sz w:val="24"/>
          <w:szCs w:val="24"/>
        </w:rPr>
        <w:t xml:space="preserve"> – perkoz dwuczuby, bąk, bączek, cyranka, cyraneczka, kania ruda, </w:t>
      </w:r>
      <w:proofErr w:type="spellStart"/>
      <w:r w:rsidRPr="00720ED8">
        <w:rPr>
          <w:rFonts w:ascii="Times New Roman" w:hAnsi="Times New Roman" w:cs="Times New Roman"/>
          <w:sz w:val="24"/>
          <w:szCs w:val="24"/>
        </w:rPr>
        <w:t>trzmielojad</w:t>
      </w:r>
      <w:proofErr w:type="spellEnd"/>
      <w:r w:rsidRPr="00720ED8">
        <w:rPr>
          <w:rFonts w:ascii="Times New Roman" w:hAnsi="Times New Roman" w:cs="Times New Roman"/>
          <w:sz w:val="24"/>
          <w:szCs w:val="24"/>
        </w:rPr>
        <w:t>, batalion, rybitwy, grzywacz, kukułka, kraska, dudek, krętogłów, oknówka, dymówka, rudzik, słowik szary, podróżniczek, pleszka, kopciuszek, kapturka, pierwiosnek, piecuszek, mysikrólik, zniczek, muchołówka szara i żałobna, remiz, kulczyk, makolągwa</w:t>
      </w:r>
      <w:r w:rsidR="00720ED8">
        <w:rPr>
          <w:rFonts w:ascii="Times New Roman" w:hAnsi="Times New Roman" w:cs="Times New Roman"/>
          <w:sz w:val="24"/>
          <w:szCs w:val="24"/>
        </w:rPr>
        <w:t>;</w:t>
      </w:r>
    </w:p>
    <w:p w:rsidR="00E24ABE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b/>
          <w:sz w:val="24"/>
          <w:szCs w:val="24"/>
        </w:rPr>
        <w:t>maj</w:t>
      </w:r>
      <w:r w:rsidRPr="00720ED8">
        <w:rPr>
          <w:rFonts w:ascii="Times New Roman" w:hAnsi="Times New Roman" w:cs="Times New Roman"/>
          <w:sz w:val="24"/>
          <w:szCs w:val="24"/>
        </w:rPr>
        <w:t xml:space="preserve"> – derkacz, lelek, jerzyk, żołna, brzegówka, zaganiacz, gajówka, piegża, muchołówka mała, wilga.</w:t>
      </w:r>
    </w:p>
    <w:p w:rsidR="00E24ABE" w:rsidRPr="00720ED8" w:rsidRDefault="008D5DF2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>Następnie</w:t>
      </w:r>
      <w:r w:rsidR="00E24ABE" w:rsidRPr="00720ED8">
        <w:rPr>
          <w:rFonts w:ascii="Times New Roman" w:hAnsi="Times New Roman" w:cs="Times New Roman"/>
          <w:sz w:val="24"/>
          <w:szCs w:val="24"/>
        </w:rPr>
        <w:t xml:space="preserve"> rodzic</w:t>
      </w:r>
      <w:r w:rsidRPr="00720ED8">
        <w:rPr>
          <w:rFonts w:ascii="Times New Roman" w:hAnsi="Times New Roman" w:cs="Times New Roman"/>
          <w:sz w:val="24"/>
          <w:szCs w:val="24"/>
        </w:rPr>
        <w:t xml:space="preserve"> prezentuje obrazki przedstawiające najbardziej znane gatunki ptaków wędrownych </w:t>
      </w:r>
      <w:r w:rsidR="00E24ABE" w:rsidRPr="00720ED8">
        <w:rPr>
          <w:rFonts w:ascii="Times New Roman" w:hAnsi="Times New Roman" w:cs="Times New Roman"/>
          <w:sz w:val="24"/>
          <w:szCs w:val="24"/>
        </w:rPr>
        <w:t>(ilustracje dostępne w Internecie).</w:t>
      </w:r>
    </w:p>
    <w:p w:rsidR="00E24ABE" w:rsidRDefault="008D5DF2" w:rsidP="00720ED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D8">
        <w:rPr>
          <w:rFonts w:ascii="Times New Roman" w:hAnsi="Times New Roman" w:cs="Times New Roman"/>
          <w:sz w:val="24"/>
          <w:szCs w:val="24"/>
        </w:rPr>
        <w:t>„</w:t>
      </w:r>
      <w:r w:rsidRPr="00B93F2E">
        <w:rPr>
          <w:rFonts w:ascii="Times New Roman" w:hAnsi="Times New Roman" w:cs="Times New Roman"/>
          <w:b/>
          <w:sz w:val="24"/>
          <w:szCs w:val="24"/>
        </w:rPr>
        <w:t>Naśladujemy głosy ptaków”</w:t>
      </w:r>
      <w:r w:rsidRPr="00720ED8">
        <w:rPr>
          <w:rFonts w:ascii="Times New Roman" w:hAnsi="Times New Roman" w:cs="Times New Roman"/>
          <w:sz w:val="24"/>
          <w:szCs w:val="24"/>
        </w:rPr>
        <w:t xml:space="preserve"> – ćwiczenia artykulacyjne. </w:t>
      </w:r>
      <w:r w:rsidR="00E24ABE" w:rsidRPr="00720ED8">
        <w:rPr>
          <w:rFonts w:ascii="Times New Roman" w:hAnsi="Times New Roman" w:cs="Times New Roman"/>
          <w:sz w:val="24"/>
          <w:szCs w:val="24"/>
        </w:rPr>
        <w:t>Rodzic</w:t>
      </w:r>
      <w:r w:rsidRPr="00720ED8">
        <w:rPr>
          <w:rFonts w:ascii="Times New Roman" w:hAnsi="Times New Roman" w:cs="Times New Roman"/>
          <w:sz w:val="24"/>
          <w:szCs w:val="24"/>
        </w:rPr>
        <w:t xml:space="preserve"> odwołuje się do wiedzy i spostrzeżeń dzieci i prosi, aby naśladowały głosy różnych ptaków: wróbla: ćwir, ćwir, dzięcioła: stuk, stuk, bociana: kle, kle, wrony: kra, kra, sowy: hu, hu, kury: ko, ko, gęsi: </w:t>
      </w:r>
      <w:proofErr w:type="spellStart"/>
      <w:r w:rsidRPr="00720ED8">
        <w:rPr>
          <w:rFonts w:ascii="Times New Roman" w:hAnsi="Times New Roman" w:cs="Times New Roman"/>
          <w:sz w:val="24"/>
          <w:szCs w:val="24"/>
        </w:rPr>
        <w:t>gę</w:t>
      </w:r>
      <w:proofErr w:type="spellEnd"/>
      <w:r w:rsidRPr="00720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ED8">
        <w:rPr>
          <w:rFonts w:ascii="Times New Roman" w:hAnsi="Times New Roman" w:cs="Times New Roman"/>
          <w:sz w:val="24"/>
          <w:szCs w:val="24"/>
        </w:rPr>
        <w:t>gę</w:t>
      </w:r>
      <w:proofErr w:type="spellEnd"/>
      <w:r w:rsidRPr="00720ED8">
        <w:rPr>
          <w:rFonts w:ascii="Times New Roman" w:hAnsi="Times New Roman" w:cs="Times New Roman"/>
          <w:sz w:val="24"/>
          <w:szCs w:val="24"/>
        </w:rPr>
        <w:t>, kaczki: kwa, kwa, indyka: gul, gul, a także odgłos odlatującego ptaka: frr.</w:t>
      </w:r>
    </w:p>
    <w:p w:rsidR="00B93F2E" w:rsidRPr="00720ED8" w:rsidRDefault="00B93F2E" w:rsidP="00B93F2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3F2E" w:rsidRPr="00B93F2E" w:rsidRDefault="00E24ABE" w:rsidP="00B93F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„Ptak czy ssak?”</w:t>
      </w:r>
      <w:r w:rsidR="00B94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quiz</w:t>
      </w: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 wcześniej przygotowuje zestaw zagadek dotyczących ptaków i ssaków, korzystając z wyborów zagadek lub gier edukacyjnych (np. z „Nowych zagad</w:t>
      </w:r>
      <w:r w:rsid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ek Smoka Obiboka”, „Quizu zoolo</w:t>
      </w: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gicznego”). Rodzic czyta zagadki. Dziecko, które prawidłowo odgadło zagadkę, dostaje punkt, czyli karteczkę z tą zagadką. Dwie osoby z największą liczbą punktów zbiera</w:t>
      </w:r>
      <w:r w:rsid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karteczki i układa je na dwie kupki – na jednej ptaki, na drugiej ssaki. Pozostali sprawdzają, czy zadanie zostało prawidłowo wykonane zadanie. </w:t>
      </w:r>
    </w:p>
    <w:p w:rsidR="00E24ABE" w:rsidRPr="00B94B58" w:rsidRDefault="00E24ABE" w:rsidP="00B93F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4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Przykłady zagadek:</w:t>
      </w:r>
    </w:p>
    <w:p w:rsidR="00720ED8" w:rsidRPr="00720ED8" w:rsidRDefault="00720ED8" w:rsidP="00720ED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Gdy ten zwierz we wściekłość wpada,</w:t>
      </w: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grozę budzi sporą.</w:t>
      </w: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Drażnią go torreadorzy i czerwony kolor. (byk)</w:t>
      </w: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Ten prawdziwy na śniadanie</w:t>
      </w: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wychodzi na łąkę.</w:t>
      </w: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Ten cukrowy raz do roku</w:t>
      </w:r>
    </w:p>
    <w:p w:rsidR="00E24ABE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ozdabia święconkę. (baranek)</w:t>
      </w:r>
    </w:p>
    <w:p w:rsidR="00720ED8" w:rsidRPr="00720ED8" w:rsidRDefault="00720ED8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bajce pod babci pierzynę</w:t>
      </w:r>
      <w:r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dał nurka,</w:t>
      </w: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 Czerwonego przestraszyć Kapturka. (wilk)</w:t>
      </w: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Trzeba najpierw ją wydoić,</w:t>
      </w:r>
      <w:r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drodzy moi,</w:t>
      </w: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 apetyt nasz na mleko</w:t>
      </w:r>
      <w:r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zaspokoić. (krowa)</w:t>
      </w:r>
    </w:p>
    <w:p w:rsidR="00E24ABE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0ED8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Jest mniejszy od gołębia</w:t>
      </w:r>
      <w:r w:rsidR="00720ED8"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zamiast gruchać – ćwierka.</w:t>
      </w:r>
    </w:p>
    <w:p w:rsidR="00720ED8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Czasami z parapetu</w:t>
      </w:r>
      <w:r w:rsidR="00720ED8"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przez okno na nas zerka. (wróbel)</w:t>
      </w:r>
    </w:p>
    <w:p w:rsidR="00720ED8" w:rsidRDefault="00720ED8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0ED8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Jaki to ptak, zgodnie</w:t>
      </w:r>
      <w:r w:rsidR="00720ED8"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obyczajem starym,</w:t>
      </w:r>
      <w:r w:rsidR="00720ED8"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720ED8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zdobi polskie monety</w:t>
      </w:r>
      <w:r w:rsidR="00720ED8"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polskie sztandary? (orzeł)</w:t>
      </w:r>
    </w:p>
    <w:p w:rsidR="00720ED8" w:rsidRPr="00720ED8" w:rsidRDefault="00720ED8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0ED8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długiej białej szyi</w:t>
      </w:r>
      <w:r w:rsidR="00720ED8"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głowę zadziera w górę,</w:t>
      </w:r>
    </w:p>
    <w:p w:rsidR="00720ED8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dumna, że przed wiekami</w:t>
      </w:r>
      <w:r w:rsidR="00720ED8"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książki pisano jej piórem. (gęś)</w:t>
      </w:r>
    </w:p>
    <w:p w:rsidR="00720ED8" w:rsidRPr="00720ED8" w:rsidRDefault="00720ED8" w:rsidP="00720E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ED8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 jego wadze i wielkości</w:t>
      </w:r>
      <w:r w:rsidR="00720ED8"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marnie wygląda gęś i kura.</w:t>
      </w:r>
    </w:p>
    <w:p w:rsidR="00720ED8" w:rsidRPr="00720ED8" w:rsidRDefault="00E24ABE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Gdy go czerwony kolor złości,</w:t>
      </w:r>
      <w:r w:rsidR="00720ED8" w:rsidRPr="00720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D5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gulgocze oraz stroszy pióra. (indyk)</w:t>
      </w:r>
    </w:p>
    <w:p w:rsidR="00720ED8" w:rsidRPr="00720ED8" w:rsidRDefault="00720ED8" w:rsidP="00720ED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24ABE" w:rsidRPr="00720ED8" w:rsidRDefault="00720ED8" w:rsidP="00720E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D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E24ABE" w:rsidRPr="008D5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też sam ułożyć kilka zagadek. Przed rozpoczęciem zabawy należy wyjaśnić dzieciom nowe słowo: ssak.</w:t>
      </w:r>
    </w:p>
    <w:p w:rsidR="00E24ABE" w:rsidRPr="00720ED8" w:rsidRDefault="00E24ABE" w:rsidP="007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119D" w:rsidRPr="00720ED8" w:rsidRDefault="008D5DF2" w:rsidP="00B93F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F2E">
        <w:rPr>
          <w:rFonts w:ascii="Times New Roman" w:hAnsi="Times New Roman" w:cs="Times New Roman"/>
          <w:b/>
          <w:sz w:val="24"/>
          <w:szCs w:val="24"/>
        </w:rPr>
        <w:lastRenderedPageBreak/>
        <w:t>„Rozmowy ptaków” – nagranie słuchowiska.</w:t>
      </w:r>
      <w:r w:rsidRPr="00720ED8">
        <w:rPr>
          <w:rFonts w:ascii="Times New Roman" w:hAnsi="Times New Roman" w:cs="Times New Roman"/>
          <w:sz w:val="24"/>
          <w:szCs w:val="24"/>
        </w:rPr>
        <w:t xml:space="preserve"> </w:t>
      </w:r>
      <w:r w:rsidR="00B93F2E">
        <w:rPr>
          <w:rFonts w:ascii="Times New Roman" w:hAnsi="Times New Roman" w:cs="Times New Roman"/>
          <w:sz w:val="24"/>
          <w:szCs w:val="24"/>
        </w:rPr>
        <w:t>Rodzic wyjaśnia</w:t>
      </w:r>
      <w:r w:rsidRPr="00720ED8">
        <w:rPr>
          <w:rFonts w:ascii="Times New Roman" w:hAnsi="Times New Roman" w:cs="Times New Roman"/>
          <w:sz w:val="24"/>
          <w:szCs w:val="24"/>
        </w:rPr>
        <w:t xml:space="preserve">, czym się różni słuchowisko od przedstawienia teatralnego, jak należy je przygotować i nagrać. </w:t>
      </w:r>
      <w:r w:rsidR="00B93F2E">
        <w:rPr>
          <w:rFonts w:ascii="Times New Roman" w:hAnsi="Times New Roman" w:cs="Times New Roman"/>
          <w:sz w:val="24"/>
          <w:szCs w:val="24"/>
        </w:rPr>
        <w:t xml:space="preserve">Domownicy </w:t>
      </w:r>
      <w:r w:rsidRPr="00720ED8">
        <w:rPr>
          <w:rFonts w:ascii="Times New Roman" w:hAnsi="Times New Roman" w:cs="Times New Roman"/>
          <w:sz w:val="24"/>
          <w:szCs w:val="24"/>
        </w:rPr>
        <w:t xml:space="preserve">dobierają się w pary, jeśli chcą nagrywać dialogi, lub pracują indywidualnie. Chętne </w:t>
      </w:r>
      <w:r w:rsidR="00B93F2E">
        <w:rPr>
          <w:rFonts w:ascii="Times New Roman" w:hAnsi="Times New Roman" w:cs="Times New Roman"/>
          <w:sz w:val="24"/>
          <w:szCs w:val="24"/>
        </w:rPr>
        <w:t>dziecko może</w:t>
      </w:r>
      <w:r w:rsidRPr="00720ED8">
        <w:rPr>
          <w:rFonts w:ascii="Times New Roman" w:hAnsi="Times New Roman" w:cs="Times New Roman"/>
          <w:sz w:val="24"/>
          <w:szCs w:val="24"/>
        </w:rPr>
        <w:t xml:space="preserve"> recytować fragmenty wiersza. Po nagraniu dziecko przesłuchuje swoją wypowiedź i akceptuje ją lub w poprawionej przez siebie wersji nagrywa ponownie</w:t>
      </w:r>
      <w:r w:rsidR="00E24ABE" w:rsidRPr="00720ED8">
        <w:rPr>
          <w:rFonts w:ascii="Times New Roman" w:hAnsi="Times New Roman" w:cs="Times New Roman"/>
          <w:sz w:val="24"/>
          <w:szCs w:val="24"/>
        </w:rPr>
        <w:t xml:space="preserve"> na telefon</w:t>
      </w:r>
      <w:r w:rsidRPr="00720ED8">
        <w:rPr>
          <w:rFonts w:ascii="Times New Roman" w:hAnsi="Times New Roman" w:cs="Times New Roman"/>
          <w:sz w:val="24"/>
          <w:szCs w:val="24"/>
        </w:rPr>
        <w:t xml:space="preserve"> lub dyktafon</w:t>
      </w:r>
    </w:p>
    <w:sectPr w:rsidR="0069119D" w:rsidRPr="00720ED8" w:rsidSect="0069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4E4"/>
    <w:multiLevelType w:val="hybridMultilevel"/>
    <w:tmpl w:val="4C32A094"/>
    <w:lvl w:ilvl="0" w:tplc="DF4A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346EC8"/>
    <w:multiLevelType w:val="hybridMultilevel"/>
    <w:tmpl w:val="60089D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346E3B"/>
    <w:multiLevelType w:val="hybridMultilevel"/>
    <w:tmpl w:val="27AC58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1707C4C"/>
    <w:multiLevelType w:val="hybridMultilevel"/>
    <w:tmpl w:val="88F24AB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1341AD"/>
    <w:multiLevelType w:val="hybridMultilevel"/>
    <w:tmpl w:val="BC7463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B6755A0"/>
    <w:multiLevelType w:val="hybridMultilevel"/>
    <w:tmpl w:val="381CDB88"/>
    <w:lvl w:ilvl="0" w:tplc="55C265C8">
      <w:start w:val="1"/>
      <w:numFmt w:val="upperRoman"/>
      <w:lvlText w:val="%1."/>
      <w:lvlJc w:val="left"/>
      <w:pPr>
        <w:ind w:left="1500" w:hanging="72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3004DBC"/>
    <w:multiLevelType w:val="hybridMultilevel"/>
    <w:tmpl w:val="46E29BE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>
    <w:nsid w:val="3F485CD7"/>
    <w:multiLevelType w:val="hybridMultilevel"/>
    <w:tmpl w:val="381CDB88"/>
    <w:lvl w:ilvl="0" w:tplc="55C265C8">
      <w:start w:val="1"/>
      <w:numFmt w:val="upperRoman"/>
      <w:lvlText w:val="%1."/>
      <w:lvlJc w:val="left"/>
      <w:pPr>
        <w:ind w:left="1500" w:hanging="72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3781A48"/>
    <w:multiLevelType w:val="hybridMultilevel"/>
    <w:tmpl w:val="381CDB88"/>
    <w:lvl w:ilvl="0" w:tplc="55C265C8">
      <w:start w:val="1"/>
      <w:numFmt w:val="upperRoman"/>
      <w:lvlText w:val="%1."/>
      <w:lvlJc w:val="left"/>
      <w:pPr>
        <w:ind w:left="1500" w:hanging="72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DF2"/>
    <w:rsid w:val="0069119D"/>
    <w:rsid w:val="00720ED8"/>
    <w:rsid w:val="008D5DF2"/>
    <w:rsid w:val="00B93F2E"/>
    <w:rsid w:val="00B94B58"/>
    <w:rsid w:val="00E24ABE"/>
    <w:rsid w:val="00F3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2020-03-30T09:49:00Z</dcterms:created>
  <dcterms:modified xsi:type="dcterms:W3CDTF">2020-03-30T10:26:00Z</dcterms:modified>
</cp:coreProperties>
</file>