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5" w:rsidRDefault="009307C0" w:rsidP="005F607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6019800" cy="2914650"/>
            <wp:effectExtent l="19050" t="0" r="0" b="0"/>
            <wp:docPr id="2" name="Obraz 1" descr="C:\Users\Anna\Desktop\dzieci-bawiace-sie-duzymi-numerami-od-jeden-do-czterech_33070-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dzieci-bawiace-sie-duzymi-numerami-od-jeden-do-czterech_33070-4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73" cy="29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85" w:rsidRPr="005F6077" w:rsidRDefault="00D40285" w:rsidP="005F6077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F6077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5F6077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 w:rsidRPr="005F6077">
        <w:rPr>
          <w:rFonts w:ascii="Times New Roman" w:hAnsi="Times New Roman" w:cs="Times New Roman"/>
          <w:b/>
          <w:sz w:val="36"/>
          <w:szCs w:val="36"/>
        </w:rPr>
        <w:br/>
        <w:t>z grupy V</w:t>
      </w:r>
    </w:p>
    <w:p w:rsidR="00D40285" w:rsidRPr="005F6077" w:rsidRDefault="00D40285" w:rsidP="005F607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285" w:rsidRPr="005F6077" w:rsidRDefault="00D40285" w:rsidP="005F6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077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5F6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6077">
        <w:rPr>
          <w:rFonts w:ascii="Times New Roman" w:hAnsi="Times New Roman" w:cs="Times New Roman"/>
          <w:sz w:val="28"/>
          <w:szCs w:val="28"/>
        </w:rPr>
        <w:t>Zwierzęta na wsi i w domu</w:t>
      </w:r>
    </w:p>
    <w:p w:rsidR="00D40285" w:rsidRPr="005F6077" w:rsidRDefault="00D40285" w:rsidP="005F607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077">
        <w:rPr>
          <w:rFonts w:ascii="Times New Roman" w:hAnsi="Times New Roman" w:cs="Times New Roman"/>
          <w:b/>
          <w:sz w:val="28"/>
          <w:szCs w:val="28"/>
        </w:rPr>
        <w:t>czwartek: 18</w:t>
      </w:r>
      <w:r w:rsidRPr="005F6077">
        <w:rPr>
          <w:rFonts w:ascii="Times New Roman" w:eastAsia="Calibri" w:hAnsi="Times New Roman" w:cs="Times New Roman"/>
          <w:b/>
          <w:sz w:val="28"/>
          <w:szCs w:val="28"/>
        </w:rPr>
        <w:t>.06.2020r.</w:t>
      </w:r>
    </w:p>
    <w:p w:rsidR="00D40285" w:rsidRPr="009307C0" w:rsidRDefault="00D40285" w:rsidP="009307C0">
      <w:pPr>
        <w:pStyle w:val="Nagwek4"/>
        <w:spacing w:line="360" w:lineRule="auto"/>
        <w:rPr>
          <w:b w:val="0"/>
        </w:rPr>
      </w:pPr>
      <w:r w:rsidRPr="005F6077">
        <w:rPr>
          <w:rFonts w:eastAsia="Calibri"/>
        </w:rPr>
        <w:t xml:space="preserve">Temat dnia: </w:t>
      </w:r>
      <w:r w:rsidRPr="005F6077">
        <w:t xml:space="preserve"> </w:t>
      </w:r>
      <w:r w:rsidR="00444689" w:rsidRPr="005F6077">
        <w:rPr>
          <w:b w:val="0"/>
        </w:rPr>
        <w:t>Przeliczamy zwierzęta w gospodarstwie wiejskim</w:t>
      </w:r>
    </w:p>
    <w:p w:rsidR="00D40285" w:rsidRPr="005F6077" w:rsidRDefault="00D40285" w:rsidP="005F60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nazywa zwierzęta gospodarskie i ich młode</w:t>
      </w:r>
      <w:r w:rsidR="004E5295">
        <w:rPr>
          <w:rFonts w:ascii="Times New Roman" w:hAnsi="Times New Roman" w:cs="Times New Roman"/>
          <w:sz w:val="24"/>
          <w:szCs w:val="24"/>
        </w:rPr>
        <w:t>,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porównuje liczebność zbiorów</w:t>
      </w:r>
      <w:r w:rsidR="004E5295">
        <w:rPr>
          <w:rFonts w:ascii="Times New Roman" w:hAnsi="Times New Roman" w:cs="Times New Roman"/>
          <w:sz w:val="24"/>
          <w:szCs w:val="24"/>
        </w:rPr>
        <w:t>,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 xml:space="preserve">posługuje się znakami matematycznymi „=”, „&gt;”, „&lt;” </w:t>
      </w:r>
      <w:r w:rsidR="004E5295">
        <w:rPr>
          <w:rFonts w:ascii="Times New Roman" w:hAnsi="Times New Roman" w:cs="Times New Roman"/>
          <w:sz w:val="24"/>
          <w:szCs w:val="24"/>
        </w:rPr>
        <w:t>,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posługuje się pojęciami określającymi położenie przedmiotów względem siebie</w:t>
      </w:r>
      <w:r w:rsidR="004E5295">
        <w:rPr>
          <w:rFonts w:ascii="Times New Roman" w:hAnsi="Arial" w:cs="Times New Roman"/>
          <w:sz w:val="24"/>
          <w:szCs w:val="24"/>
        </w:rPr>
        <w:t>,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posługuje się liczebnikami porządkowymi</w:t>
      </w:r>
      <w:r w:rsidR="004E5295">
        <w:rPr>
          <w:rFonts w:ascii="Times New Roman" w:hAnsi="Times New Roman" w:cs="Times New Roman"/>
          <w:sz w:val="24"/>
          <w:szCs w:val="24"/>
        </w:rPr>
        <w:t>,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uważnie słucha i koncentruje uwagę na zadaniu</w:t>
      </w:r>
      <w:r w:rsidR="004E5295">
        <w:rPr>
          <w:rFonts w:ascii="Times New Roman" w:hAnsi="Times New Roman" w:cs="Times New Roman"/>
          <w:sz w:val="24"/>
          <w:szCs w:val="24"/>
        </w:rPr>
        <w:t>,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dostrzega, że zwierzęta mają zdolność odczuwania</w:t>
      </w:r>
      <w:r w:rsidR="004E5295">
        <w:rPr>
          <w:rFonts w:ascii="Times New Roman" w:hAnsi="Arial" w:cs="Times New Roman"/>
          <w:sz w:val="24"/>
          <w:szCs w:val="24"/>
        </w:rPr>
        <w:t>,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nazywa odczuwane emocje</w:t>
      </w:r>
      <w:r w:rsidR="004E5295">
        <w:rPr>
          <w:rFonts w:ascii="Times New Roman" w:hAnsi="Times New Roman" w:cs="Times New Roman"/>
          <w:sz w:val="24"/>
          <w:szCs w:val="24"/>
        </w:rPr>
        <w:t>,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444689" w:rsidRPr="005F6077" w:rsidRDefault="00D40285" w:rsidP="005F607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sz w:val="24"/>
          <w:szCs w:val="24"/>
        </w:rPr>
        <w:t>lepi drobne elementy z plasteliny</w:t>
      </w:r>
      <w:r w:rsidR="004E5295">
        <w:rPr>
          <w:rFonts w:ascii="Times New Roman" w:hAnsi="Times New Roman" w:cs="Times New Roman"/>
          <w:sz w:val="24"/>
          <w:szCs w:val="24"/>
        </w:rPr>
        <w:t>.</w:t>
      </w:r>
      <w:r w:rsidRPr="005F6077">
        <w:rPr>
          <w:rFonts w:ascii="Times New Roman" w:hAnsi="Arial" w:cs="Times New Roman"/>
          <w:sz w:val="24"/>
          <w:szCs w:val="24"/>
        </w:rPr>
        <w:t></w:t>
      </w:r>
    </w:p>
    <w:p w:rsidR="00D40285" w:rsidRPr="005F6077" w:rsidRDefault="00D40285" w:rsidP="005F6077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F6077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370EB5" w:rsidRDefault="00444689" w:rsidP="005F60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Głuchy telefon</w:t>
      </w:r>
      <w:r w:rsidRPr="005F6077">
        <w:rPr>
          <w:rFonts w:ascii="Times New Roman" w:hAnsi="Times New Roman" w:cs="Times New Roman"/>
          <w:sz w:val="24"/>
          <w:szCs w:val="24"/>
        </w:rPr>
        <w:t xml:space="preserve"> – zabawa doskonaląca percepcję słuchową.</w:t>
      </w:r>
    </w:p>
    <w:p w:rsidR="004E5295" w:rsidRPr="005F6077" w:rsidRDefault="004E5295" w:rsidP="004E529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689" w:rsidRDefault="00444689" w:rsidP="005F60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Policz na jednym wdechu</w:t>
      </w:r>
      <w:r w:rsidRPr="005F6077">
        <w:rPr>
          <w:rFonts w:ascii="Times New Roman" w:hAnsi="Times New Roman" w:cs="Times New Roman"/>
          <w:sz w:val="24"/>
          <w:szCs w:val="24"/>
        </w:rPr>
        <w:t xml:space="preserve"> – ćwiczenia oddechowe. Rodzic  prosi, aby dziecko wzięło głęboki oddech i policzyło na jednym wdechu od 1 do 10. </w:t>
      </w:r>
    </w:p>
    <w:p w:rsidR="004E5295" w:rsidRPr="004E5295" w:rsidRDefault="004E5295" w:rsidP="004E52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5295" w:rsidRPr="005F6077" w:rsidRDefault="004E5295" w:rsidP="004E529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5295" w:rsidRPr="004E5295" w:rsidRDefault="00B3419B" w:rsidP="004E529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Gospodarstwo Pana Janka</w:t>
      </w:r>
      <w:r w:rsidRPr="005F6077">
        <w:rPr>
          <w:rFonts w:ascii="Times New Roman" w:hAnsi="Times New Roman" w:cs="Times New Roman"/>
          <w:sz w:val="24"/>
          <w:szCs w:val="24"/>
        </w:rPr>
        <w:t xml:space="preserve"> – zabawa dydaktyczna, poszerzanie zasobu słownictwa. Rodzic poleca wycięcie zwierząt z „Wyprawki” i ułożenie parami młodych osobników z dorosłymi. Dziecko przygląda się obrazkom, opisuje je i nazywa przedstawione na nich zwierzęta dorosłe i młode: </w:t>
      </w:r>
      <w:r w:rsidRPr="005F6077">
        <w:rPr>
          <w:rFonts w:ascii="Times New Roman" w:hAnsi="Times New Roman" w:cs="Times New Roman"/>
          <w:i/>
          <w:sz w:val="24"/>
          <w:szCs w:val="24"/>
        </w:rPr>
        <w:t>pies – szczenię, owca – jagnię, indyk – indyczę, koza – koźlę, kot – kocię, krowa – cielę, gęś – gąsiątko, świnia – prosię. Podają też nazwy innych zwierząt i ich młodych, np. koń – źrebię, kaczka – kaczątko.</w:t>
      </w:r>
    </w:p>
    <w:p w:rsidR="004E5295" w:rsidRDefault="00B3419B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[Środki dydaktyczne: W. „Gospodarstwo pana Janka”, nożyczki]</w:t>
      </w:r>
    </w:p>
    <w:p w:rsidR="000E415D" w:rsidRPr="005F6077" w:rsidRDefault="000E415D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77" w:rsidRPr="005F6077" w:rsidRDefault="00B3419B" w:rsidP="005F60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Matematyka rolnika</w:t>
      </w:r>
      <w:r w:rsidRPr="005F6077">
        <w:rPr>
          <w:rFonts w:ascii="Times New Roman" w:hAnsi="Times New Roman" w:cs="Times New Roman"/>
          <w:sz w:val="24"/>
          <w:szCs w:val="24"/>
        </w:rPr>
        <w:t xml:space="preserve"> – rozwiązywanie zadań w „Kartach pracy”. Dziecko wykonuje zadania matematyczne: przelicza warzywa i określa, których jest najwięcej, a których najmniej; łączy świnki z warzywami, tak, aby każda świnka miała tyle samo warzyw każdego </w:t>
      </w:r>
      <w:r w:rsidR="005F6077" w:rsidRPr="005F6077">
        <w:rPr>
          <w:rFonts w:ascii="Times New Roman" w:hAnsi="Times New Roman" w:cs="Times New Roman"/>
          <w:sz w:val="24"/>
          <w:szCs w:val="24"/>
        </w:rPr>
        <w:t>rodzaju; rozmieszcza</w:t>
      </w:r>
      <w:r w:rsidRPr="005F6077">
        <w:rPr>
          <w:rFonts w:ascii="Times New Roman" w:hAnsi="Times New Roman" w:cs="Times New Roman"/>
          <w:sz w:val="24"/>
          <w:szCs w:val="24"/>
        </w:rPr>
        <w:t xml:space="preserve"> krowy na łąkach, tak, aby na każdej łące było o jedną krowę więcej; licz</w:t>
      </w:r>
      <w:r w:rsidR="005F6077" w:rsidRPr="005F6077">
        <w:rPr>
          <w:rFonts w:ascii="Times New Roman" w:hAnsi="Times New Roman" w:cs="Times New Roman"/>
          <w:sz w:val="24"/>
          <w:szCs w:val="24"/>
        </w:rPr>
        <w:t>y</w:t>
      </w:r>
      <w:r w:rsidRPr="005F6077">
        <w:rPr>
          <w:rFonts w:ascii="Times New Roman" w:hAnsi="Times New Roman" w:cs="Times New Roman"/>
          <w:sz w:val="24"/>
          <w:szCs w:val="24"/>
        </w:rPr>
        <w:t xml:space="preserve"> </w:t>
      </w:r>
      <w:r w:rsidR="005F6077" w:rsidRPr="005F6077">
        <w:rPr>
          <w:rFonts w:ascii="Times New Roman" w:hAnsi="Times New Roman" w:cs="Times New Roman"/>
          <w:sz w:val="24"/>
          <w:szCs w:val="24"/>
        </w:rPr>
        <w:t>duże i małe kaczki i zapisuje</w:t>
      </w:r>
      <w:r w:rsidRPr="005F6077">
        <w:rPr>
          <w:rFonts w:ascii="Times New Roman" w:hAnsi="Times New Roman" w:cs="Times New Roman"/>
          <w:sz w:val="24"/>
          <w:szCs w:val="24"/>
        </w:rPr>
        <w:t xml:space="preserve"> działanie dodawania; </w:t>
      </w:r>
      <w:r w:rsidR="005F6077" w:rsidRPr="005F6077">
        <w:rPr>
          <w:rFonts w:ascii="Times New Roman" w:hAnsi="Times New Roman" w:cs="Times New Roman"/>
          <w:sz w:val="24"/>
          <w:szCs w:val="24"/>
        </w:rPr>
        <w:t>koloruj</w:t>
      </w:r>
      <w:r w:rsidR="005C6028">
        <w:rPr>
          <w:rFonts w:ascii="Times New Roman" w:hAnsi="Times New Roman" w:cs="Times New Roman"/>
          <w:sz w:val="24"/>
          <w:szCs w:val="24"/>
        </w:rPr>
        <w:t>e</w:t>
      </w:r>
      <w:r w:rsidR="005F6077" w:rsidRPr="005F6077">
        <w:rPr>
          <w:rFonts w:ascii="Times New Roman" w:hAnsi="Times New Roman" w:cs="Times New Roman"/>
          <w:sz w:val="24"/>
          <w:szCs w:val="24"/>
        </w:rPr>
        <w:t xml:space="preserve"> wskazane kaczki, porównuje</w:t>
      </w:r>
      <w:r w:rsidRPr="005F6077">
        <w:rPr>
          <w:rFonts w:ascii="Times New Roman" w:hAnsi="Times New Roman" w:cs="Times New Roman"/>
          <w:sz w:val="24"/>
          <w:szCs w:val="24"/>
        </w:rPr>
        <w:t xml:space="preserve"> zbiory kaczek </w:t>
      </w:r>
      <w:r w:rsidR="005F6077" w:rsidRPr="005F6077">
        <w:rPr>
          <w:rFonts w:ascii="Times New Roman" w:hAnsi="Times New Roman" w:cs="Times New Roman"/>
          <w:sz w:val="24"/>
          <w:szCs w:val="24"/>
        </w:rPr>
        <w:t>i wstawia</w:t>
      </w:r>
      <w:r w:rsidRPr="005F6077">
        <w:rPr>
          <w:rFonts w:ascii="Times New Roman" w:hAnsi="Times New Roman" w:cs="Times New Roman"/>
          <w:sz w:val="24"/>
          <w:szCs w:val="24"/>
        </w:rPr>
        <w:t xml:space="preserve"> odpowiedni znak matematyczny. </w:t>
      </w:r>
    </w:p>
    <w:p w:rsidR="000E415D" w:rsidRDefault="005F6077" w:rsidP="005F60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[</w:t>
      </w:r>
      <w:r w:rsidR="00B3419B" w:rsidRPr="005F6077">
        <w:rPr>
          <w:rFonts w:ascii="Times New Roman" w:hAnsi="Times New Roman" w:cs="Times New Roman"/>
          <w:b/>
          <w:sz w:val="24"/>
          <w:szCs w:val="24"/>
        </w:rPr>
        <w:t>Środki dydaktyczne: KP4 s. 72–73</w:t>
      </w:r>
      <w:r w:rsidRPr="005F6077">
        <w:rPr>
          <w:rFonts w:ascii="Times New Roman" w:hAnsi="Times New Roman" w:cs="Times New Roman"/>
          <w:b/>
          <w:sz w:val="24"/>
          <w:szCs w:val="24"/>
        </w:rPr>
        <w:t>]</w:t>
      </w:r>
    </w:p>
    <w:p w:rsidR="000E415D" w:rsidRPr="00833449" w:rsidRDefault="000E415D" w:rsidP="0083344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449">
        <w:rPr>
          <w:rFonts w:ascii="Times New Roman" w:hAnsi="Times New Roman" w:cs="Times New Roman"/>
          <w:b/>
          <w:sz w:val="24"/>
          <w:szCs w:val="24"/>
        </w:rPr>
        <w:t xml:space="preserve">Gdzie jest więcej? </w:t>
      </w:r>
      <w:r w:rsidRPr="00833449">
        <w:rPr>
          <w:rFonts w:ascii="Times New Roman" w:hAnsi="Times New Roman" w:cs="Times New Roman"/>
          <w:sz w:val="24"/>
          <w:szCs w:val="24"/>
        </w:rPr>
        <w:t xml:space="preserve">– zabawa matematyczna, porównywanie liczebności zbiorów. Rodzic prosi, aby dziecko ułożyło osobno wycięte obrazki dorosłych zwierząt i osobno – ich młodych, policzyło oba zbiory i sprawdziło, czy w każdym jest tyle samo obrazków. Rodzic pyta, jaki znak należy postawić między zbiorami zwierząt. Dziecko układa z patyczków między zbiorami znak równości. Następnie rodzic prosi, aby dziecko ułożyło z jednej strony zwierzęta, które mają cztery nogi, a z drugiej – zwierzęta, które mają dwie nogi, policzyło oba zbiory, powiedziało, których zwierząt jest więcej i ułożyło odpowiednio patyczki. Na koniec dziecko układa zbiór zwierząt </w:t>
      </w:r>
      <w:r w:rsidRPr="00833449">
        <w:rPr>
          <w:rFonts w:ascii="Times New Roman" w:hAnsi="Times New Roman" w:cs="Times New Roman"/>
          <w:sz w:val="24"/>
          <w:szCs w:val="24"/>
        </w:rPr>
        <w:lastRenderedPageBreak/>
        <w:t>mających pazury i zbiór zwierząt nie mających pazurów. Rodzic zmienia jeszcze kilkukrotnie liczebność obu zbiorów, polecając odłożyć na bok lub dodać określone zwierzęta. Dziecko za każdym razem przelicza zbiory i układa patyczki we właściwy sposób.</w:t>
      </w:r>
    </w:p>
    <w:p w:rsidR="000E415D" w:rsidRDefault="000E415D" w:rsidP="000E4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[Środki dydaktyczne: W. „Gospodarstwo pana Janka”, patyczki do liczenia]</w:t>
      </w:r>
    </w:p>
    <w:p w:rsidR="004826E4" w:rsidRDefault="004826E4" w:rsidP="000E4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E4" w:rsidRPr="004826E4" w:rsidRDefault="004826E4" w:rsidP="004826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26E4">
        <w:rPr>
          <w:rFonts w:ascii="Times New Roman" w:hAnsi="Times New Roman" w:cs="Times New Roman"/>
          <w:b/>
          <w:sz w:val="24"/>
          <w:szCs w:val="24"/>
        </w:rPr>
        <w:t>„Kaczka” – ćwiczenia ortofoniczne z tekstem (masażyk)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826E4">
        <w:rPr>
          <w:rFonts w:ascii="Times New Roman" w:hAnsi="Times New Roman" w:cs="Times New Roman"/>
          <w:sz w:val="24"/>
          <w:szCs w:val="24"/>
        </w:rPr>
        <w:t>kształcenie mięśni narządów mowy przy powtarzaniu zgłosek</w:t>
      </w:r>
      <w:r w:rsidRPr="004826E4">
        <w:rPr>
          <w:rFonts w:ascii="Times New Roman" w:hAnsi="Times New Roman" w:cs="Times New Roman"/>
          <w:b/>
          <w:sz w:val="24"/>
          <w:szCs w:val="24"/>
        </w:rPr>
        <w:t>.</w:t>
      </w:r>
    </w:p>
    <w:p w:rsidR="004826E4" w:rsidRPr="00830D55" w:rsidRDefault="004826E4" w:rsidP="004826E4">
      <w:pPr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b/>
          <w:sz w:val="24"/>
          <w:szCs w:val="24"/>
        </w:rPr>
        <w:t>Człapie kaczka: człap, człap, człap</w:t>
      </w:r>
      <w:r w:rsidRPr="00830D55">
        <w:rPr>
          <w:rFonts w:ascii="Times New Roman" w:hAnsi="Times New Roman" w:cs="Times New Roman"/>
          <w:sz w:val="24"/>
          <w:szCs w:val="24"/>
        </w:rPr>
        <w:t xml:space="preserve"> – otwartymi dłońmi uciskamy plecy dziecka,</w:t>
      </w:r>
    </w:p>
    <w:p w:rsidR="004826E4" w:rsidRPr="00830D55" w:rsidRDefault="004826E4" w:rsidP="004826E4">
      <w:pPr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b/>
          <w:sz w:val="24"/>
          <w:szCs w:val="24"/>
        </w:rPr>
        <w:t>złap ją proszę dla mnie, złap.</w:t>
      </w:r>
      <w:r w:rsidRPr="00830D55">
        <w:rPr>
          <w:rFonts w:ascii="Times New Roman" w:hAnsi="Times New Roman" w:cs="Times New Roman"/>
          <w:sz w:val="24"/>
          <w:szCs w:val="24"/>
        </w:rPr>
        <w:t xml:space="preserve"> – łapiemy dziecko za boczki i łaskoczemy,</w:t>
      </w:r>
    </w:p>
    <w:p w:rsidR="004826E4" w:rsidRPr="00830D55" w:rsidRDefault="004826E4" w:rsidP="004826E4">
      <w:pPr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b/>
          <w:sz w:val="24"/>
          <w:szCs w:val="24"/>
        </w:rPr>
        <w:t>Kapie deszczyk: kap, kap, kap</w:t>
      </w:r>
      <w:r w:rsidRPr="00830D55">
        <w:rPr>
          <w:rFonts w:ascii="Times New Roman" w:hAnsi="Times New Roman" w:cs="Times New Roman"/>
          <w:sz w:val="24"/>
          <w:szCs w:val="24"/>
        </w:rPr>
        <w:t xml:space="preserve"> – uderzamy szybko opuszkami palców po plecach,</w:t>
      </w:r>
    </w:p>
    <w:p w:rsidR="004826E4" w:rsidRPr="00830D55" w:rsidRDefault="004826E4" w:rsidP="004826E4">
      <w:pPr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b/>
          <w:sz w:val="24"/>
          <w:szCs w:val="24"/>
        </w:rPr>
        <w:t>złap go proszę dla mnie, złap.</w:t>
      </w:r>
      <w:r w:rsidRPr="00830D55">
        <w:rPr>
          <w:rFonts w:ascii="Times New Roman" w:hAnsi="Times New Roman" w:cs="Times New Roman"/>
          <w:sz w:val="24"/>
          <w:szCs w:val="24"/>
        </w:rPr>
        <w:t xml:space="preserve"> – łapiemy dziecko za karczek i łaskoczemy,</w:t>
      </w:r>
    </w:p>
    <w:p w:rsidR="004826E4" w:rsidRPr="00830D55" w:rsidRDefault="004826E4" w:rsidP="004826E4">
      <w:pPr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b/>
          <w:sz w:val="24"/>
          <w:szCs w:val="24"/>
        </w:rPr>
        <w:t>Skacze piłka: klap, klap, klap</w:t>
      </w:r>
      <w:r w:rsidRPr="00830D55">
        <w:rPr>
          <w:rFonts w:ascii="Times New Roman" w:hAnsi="Times New Roman" w:cs="Times New Roman"/>
          <w:sz w:val="24"/>
          <w:szCs w:val="24"/>
        </w:rPr>
        <w:t xml:space="preserve"> – uciskamy plecy dziecka dłonią złożoną w pięść,</w:t>
      </w:r>
    </w:p>
    <w:p w:rsidR="004826E4" w:rsidRDefault="004826E4" w:rsidP="004826E4">
      <w:pPr>
        <w:rPr>
          <w:rFonts w:ascii="Times New Roman" w:hAnsi="Times New Roman" w:cs="Times New Roman"/>
          <w:sz w:val="24"/>
          <w:szCs w:val="24"/>
        </w:rPr>
      </w:pPr>
      <w:r w:rsidRPr="00830D55">
        <w:rPr>
          <w:rFonts w:ascii="Times New Roman" w:hAnsi="Times New Roman" w:cs="Times New Roman"/>
          <w:b/>
          <w:sz w:val="24"/>
          <w:szCs w:val="24"/>
        </w:rPr>
        <w:t>złap ją proszę dla mnie, złap.</w:t>
      </w:r>
      <w:r w:rsidRPr="00830D55">
        <w:rPr>
          <w:rFonts w:ascii="Times New Roman" w:hAnsi="Times New Roman" w:cs="Times New Roman"/>
          <w:sz w:val="24"/>
          <w:szCs w:val="24"/>
        </w:rPr>
        <w:t xml:space="preserve"> – łapiemy dziecko za brzuszek i łaskoczemy.</w:t>
      </w:r>
    </w:p>
    <w:p w:rsidR="000E415D" w:rsidRDefault="000E415D" w:rsidP="000E41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5D" w:rsidRPr="00833449" w:rsidRDefault="000E415D" w:rsidP="0083344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49">
        <w:rPr>
          <w:rFonts w:ascii="Times New Roman" w:hAnsi="Times New Roman" w:cs="Times New Roman"/>
          <w:b/>
          <w:sz w:val="24"/>
          <w:szCs w:val="24"/>
        </w:rPr>
        <w:t>Zwierzęta z plasteliny</w:t>
      </w:r>
      <w:r w:rsidRPr="00833449">
        <w:rPr>
          <w:rFonts w:ascii="Times New Roman" w:hAnsi="Times New Roman" w:cs="Times New Roman"/>
          <w:sz w:val="24"/>
          <w:szCs w:val="24"/>
        </w:rPr>
        <w:t xml:space="preserve"> – działania plastyczne doskonalące sprawność manualną. Dziecko lepi zwierzęta, dorosłe i młode, zwracając uwagę na ich wielkość i kolor. Rodzic zachęca, aby wykonało i dokleiły wszystkie drobne szczegóły: uszy, oczy, rogi, ogon.</w:t>
      </w:r>
    </w:p>
    <w:p w:rsidR="000E415D" w:rsidRDefault="000E415D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6077">
        <w:rPr>
          <w:rFonts w:ascii="Times New Roman" w:hAnsi="Times New Roman" w:cs="Times New Roman"/>
          <w:b/>
          <w:sz w:val="24"/>
          <w:szCs w:val="24"/>
        </w:rPr>
        <w:t>[Środki dydaktyczne: plastelina]</w:t>
      </w:r>
    </w:p>
    <w:p w:rsidR="006D5E3F" w:rsidRDefault="006D5E3F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0C" w:rsidRDefault="00C4040C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449" w:rsidRDefault="00833449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449" w:rsidRDefault="00833449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E4" w:rsidRDefault="004826E4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6E4" w:rsidRDefault="004826E4" w:rsidP="000E41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415D" w:rsidRDefault="006D5E3F" w:rsidP="000E415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5E3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Dodatkowe materiały</w:t>
      </w:r>
    </w:p>
    <w:p w:rsidR="00DD1689" w:rsidRPr="00C4040C" w:rsidRDefault="00C4040C" w:rsidP="005F6077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76875" cy="8319304"/>
            <wp:effectExtent l="19050" t="0" r="9525" b="0"/>
            <wp:docPr id="1" name="Obraz 1" descr="C:\Users\Anna\AppData\Local\Microsoft\Windows\Temporary Internet Files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3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89" w:rsidRPr="00DD1689" w:rsidRDefault="00DD1689" w:rsidP="00DD1689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DD1689">
        <w:rPr>
          <w:rFonts w:ascii="Times New Roman" w:hAnsi="Times New Roman" w:cs="Times New Roman"/>
          <w:b/>
          <w:color w:val="000000" w:themeColor="text1"/>
          <w:sz w:val="96"/>
          <w:szCs w:val="96"/>
        </w:rPr>
        <w:lastRenderedPageBreak/>
        <w:t>&gt;, &lt; , =</w:t>
      </w:r>
    </w:p>
    <w:p w:rsidR="000E415D" w:rsidRPr="009307C0" w:rsidRDefault="00543790" w:rsidP="00DD16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pl-PL"/>
        </w:rPr>
        <w:pict>
          <v:rect id="_x0000_s1027" style="position:absolute;left:0;text-align:left;margin-left:46.9pt;margin-top:133.15pt;width:1in;height:55.5pt;z-index:251658240"/>
        </w:pic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7</w:t>
      </w:r>
      <w:r w:rsid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</w:t>
      </w:r>
      <w:r w:rsidR="009307C0" w:rsidRPr="009307C0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&gt;</w: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</w:t>
      </w:r>
      <w:r w:rsid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</w: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5</w:t>
      </w:r>
    </w:p>
    <w:p w:rsidR="009307C0" w:rsidRPr="009307C0" w:rsidRDefault="009307C0" w:rsidP="00DD16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8</w:t>
      </w: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  </w:t>
      </w:r>
      <w:r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9</w:t>
      </w:r>
    </w:p>
    <w:p w:rsidR="009307C0" w:rsidRPr="009307C0" w:rsidRDefault="00543790" w:rsidP="00DD16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pl-PL"/>
        </w:rPr>
        <w:pict>
          <v:rect id="_x0000_s1028" style="position:absolute;left:0;text-align:left;margin-left:46.9pt;margin-top:6.65pt;width:1in;height:55.5pt;z-index:251659264"/>
        </w:pic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2</w:t>
      </w:r>
      <w:r w:rsid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  </w:t>
      </w:r>
      <w:proofErr w:type="spellStart"/>
      <w:r w:rsid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2</w:t>
      </w:r>
      <w:proofErr w:type="spellEnd"/>
    </w:p>
    <w:p w:rsidR="009307C0" w:rsidRPr="009307C0" w:rsidRDefault="00543790" w:rsidP="00DD16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pl-PL"/>
        </w:rPr>
        <w:pict>
          <v:rect id="_x0000_s1031" style="position:absolute;left:0;text-align:left;margin-left:46.9pt;margin-top:90.35pt;width:1in;height:55.5pt;z-index:25166233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pl-PL"/>
        </w:rPr>
        <w:pict>
          <v:rect id="_x0000_s1030" style="position:absolute;left:0;text-align:left;margin-left:42.4pt;margin-top:2.6pt;width:1in;height:55.5pt;z-index:251661312"/>
        </w:pic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0</w:t>
      </w:r>
      <w:r w:rsid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 </w: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7</w:t>
      </w:r>
    </w:p>
    <w:p w:rsidR="009307C0" w:rsidRPr="009307C0" w:rsidRDefault="009307C0" w:rsidP="00DD16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8</w:t>
      </w: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  </w:t>
      </w:r>
      <w:r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3</w:t>
      </w:r>
    </w:p>
    <w:p w:rsidR="009307C0" w:rsidRPr="009307C0" w:rsidRDefault="00543790" w:rsidP="00DD16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96"/>
          <w:szCs w:val="96"/>
          <w:lang w:eastAsia="pl-PL"/>
        </w:rPr>
        <w:pict>
          <v:rect id="_x0000_s1032" style="position:absolute;left:0;text-align:left;margin-left:46.9pt;margin-top:0;width:1in;height:55.5pt;z-index:251663360"/>
        </w:pic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1 </w:t>
      </w:r>
      <w:r w:rsid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 xml:space="preserve">        </w:t>
      </w:r>
      <w:r w:rsidR="009307C0" w:rsidRPr="009307C0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10</w:t>
      </w:r>
    </w:p>
    <w:sectPr w:rsidR="009307C0" w:rsidRPr="009307C0" w:rsidSect="0037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92"/>
    <w:multiLevelType w:val="hybridMultilevel"/>
    <w:tmpl w:val="EA8E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6DD2"/>
    <w:multiLevelType w:val="hybridMultilevel"/>
    <w:tmpl w:val="D478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4C0A"/>
    <w:multiLevelType w:val="hybridMultilevel"/>
    <w:tmpl w:val="8C3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0382"/>
    <w:multiLevelType w:val="hybridMultilevel"/>
    <w:tmpl w:val="2DB87AFA"/>
    <w:lvl w:ilvl="0" w:tplc="64CECEA6">
      <w:start w:val="1"/>
      <w:numFmt w:val="bullet"/>
      <w:lvlText w:val=""/>
      <w:lvlJc w:val="left"/>
      <w:pPr>
        <w:ind w:left="1440" w:hanging="108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0277"/>
    <w:multiLevelType w:val="hybridMultilevel"/>
    <w:tmpl w:val="CB70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250"/>
    <w:multiLevelType w:val="hybridMultilevel"/>
    <w:tmpl w:val="D82A5420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2890"/>
    <w:multiLevelType w:val="hybridMultilevel"/>
    <w:tmpl w:val="8C3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79B"/>
    <w:multiLevelType w:val="hybridMultilevel"/>
    <w:tmpl w:val="E3A2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7922"/>
    <w:multiLevelType w:val="hybridMultilevel"/>
    <w:tmpl w:val="AD64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67DDF"/>
    <w:multiLevelType w:val="hybridMultilevel"/>
    <w:tmpl w:val="CBCA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2172"/>
    <w:multiLevelType w:val="hybridMultilevel"/>
    <w:tmpl w:val="EA8E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285"/>
    <w:rsid w:val="000A43C8"/>
    <w:rsid w:val="000E415D"/>
    <w:rsid w:val="001B36D2"/>
    <w:rsid w:val="00370EB5"/>
    <w:rsid w:val="00444689"/>
    <w:rsid w:val="0044624B"/>
    <w:rsid w:val="004826E4"/>
    <w:rsid w:val="004E5295"/>
    <w:rsid w:val="00543790"/>
    <w:rsid w:val="005C6028"/>
    <w:rsid w:val="005E3740"/>
    <w:rsid w:val="005F6077"/>
    <w:rsid w:val="006D5E3F"/>
    <w:rsid w:val="00833449"/>
    <w:rsid w:val="009307C0"/>
    <w:rsid w:val="00B3419B"/>
    <w:rsid w:val="00C03D14"/>
    <w:rsid w:val="00C4040C"/>
    <w:rsid w:val="00D40285"/>
    <w:rsid w:val="00D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85"/>
  </w:style>
  <w:style w:type="paragraph" w:styleId="Nagwek4">
    <w:name w:val="heading 4"/>
    <w:basedOn w:val="Normalny"/>
    <w:link w:val="Nagwek4Znak"/>
    <w:uiPriority w:val="9"/>
    <w:qFormat/>
    <w:rsid w:val="00D40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402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2020-06-12T19:52:00Z</dcterms:created>
  <dcterms:modified xsi:type="dcterms:W3CDTF">2020-06-13T16:55:00Z</dcterms:modified>
</cp:coreProperties>
</file>