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41" w:rsidRPr="00176B80" w:rsidRDefault="004D1C0C" w:rsidP="008B2041">
      <w:pPr>
        <w:rPr>
          <w:sz w:val="32"/>
          <w:szCs w:val="32"/>
        </w:rPr>
      </w:pPr>
      <w:r w:rsidRPr="00176B80">
        <w:rPr>
          <w:color w:val="00B050"/>
          <w:sz w:val="32"/>
          <w:szCs w:val="32"/>
        </w:rPr>
        <w:t xml:space="preserve">Dzisiaj troszkę zapoznam Was z kulturą krajów anglojęzycznych, </w:t>
      </w:r>
      <w:r w:rsidR="00D8693A">
        <w:rPr>
          <w:color w:val="00B050"/>
          <w:sz w:val="32"/>
          <w:szCs w:val="32"/>
        </w:rPr>
        <w:t xml:space="preserve">               </w:t>
      </w:r>
      <w:r w:rsidRPr="00176B80">
        <w:rPr>
          <w:color w:val="00B050"/>
          <w:sz w:val="32"/>
          <w:szCs w:val="32"/>
        </w:rPr>
        <w:t>a mianowicie świętem obchodzonym w Irlandii –</w:t>
      </w:r>
      <w:r w:rsidR="00E20F11" w:rsidRPr="00176B80">
        <w:rPr>
          <w:color w:val="00B050"/>
          <w:sz w:val="32"/>
          <w:szCs w:val="32"/>
        </w:rPr>
        <w:t xml:space="preserve"> </w:t>
      </w:r>
      <w:r w:rsidR="00E20F11" w:rsidRPr="00176B80">
        <w:rPr>
          <w:b/>
          <w:i/>
          <w:color w:val="00B050"/>
          <w:sz w:val="32"/>
          <w:szCs w:val="32"/>
        </w:rPr>
        <w:t>D</w:t>
      </w:r>
      <w:r w:rsidRPr="00176B80">
        <w:rPr>
          <w:b/>
          <w:i/>
          <w:color w:val="00B050"/>
          <w:sz w:val="32"/>
          <w:szCs w:val="32"/>
        </w:rPr>
        <w:t>niem Świętego Patryka</w:t>
      </w:r>
      <w:r w:rsidRPr="00176B80">
        <w:rPr>
          <w:sz w:val="32"/>
          <w:szCs w:val="32"/>
        </w:rPr>
        <w:t>.</w:t>
      </w:r>
    </w:p>
    <w:p w:rsidR="008B2041" w:rsidRPr="00176B80" w:rsidRDefault="008B2041" w:rsidP="008B2041">
      <w:pPr>
        <w:jc w:val="center"/>
        <w:rPr>
          <w:b/>
          <w:sz w:val="32"/>
          <w:szCs w:val="32"/>
        </w:rPr>
      </w:pPr>
    </w:p>
    <w:p w:rsidR="008B2041" w:rsidRDefault="00176B80" w:rsidP="004D1C0C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1483360</wp:posOffset>
            </wp:positionV>
            <wp:extent cx="2105025" cy="1971675"/>
            <wp:effectExtent l="19050" t="0" r="9525" b="0"/>
            <wp:wrapSquare wrapText="bothSides"/>
            <wp:docPr id="2" name="Obraz 1" descr="Zabawy z okazji Dnia Pat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z okazji Dnia Patry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1524000" cy="762000"/>
            <wp:effectExtent l="19050" t="19050" r="19050" b="19050"/>
            <wp:wrapThrough wrapText="bothSides">
              <wp:wrapPolygon edited="0">
                <wp:start x="-270" y="-540"/>
                <wp:lineTo x="-270" y="22140"/>
                <wp:lineTo x="21870" y="22140"/>
                <wp:lineTo x="21870" y="-540"/>
                <wp:lineTo x="-270" y="-540"/>
              </wp:wrapPolygon>
            </wp:wrapThrough>
            <wp:docPr id="9" name="Obraz 13" descr="Flaga Irlan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a Irland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041" w:rsidRPr="008B2041">
        <w:rPr>
          <w:b/>
          <w:sz w:val="36"/>
          <w:szCs w:val="36"/>
        </w:rPr>
        <w:t xml:space="preserve">Dzień Świętego Patryka </w:t>
      </w:r>
      <w:r w:rsidR="004D1C0C">
        <w:rPr>
          <w:b/>
          <w:sz w:val="36"/>
          <w:szCs w:val="36"/>
        </w:rPr>
        <w:t xml:space="preserve">– </w:t>
      </w:r>
      <w:r w:rsidR="004D1C0C" w:rsidRPr="004D1C0C">
        <w:rPr>
          <w:sz w:val="28"/>
          <w:szCs w:val="28"/>
        </w:rPr>
        <w:t xml:space="preserve">to </w:t>
      </w:r>
      <w:r w:rsidR="004D1C0C">
        <w:rPr>
          <w:sz w:val="28"/>
          <w:szCs w:val="28"/>
        </w:rPr>
        <w:t>święto obcho</w:t>
      </w:r>
      <w:r w:rsidR="004D1C0C" w:rsidRPr="004D1C0C">
        <w:rPr>
          <w:sz w:val="28"/>
          <w:szCs w:val="28"/>
        </w:rPr>
        <w:t xml:space="preserve">dzone w Irlandii </w:t>
      </w:r>
      <w:r w:rsidR="004D1C0C" w:rsidRPr="00EA4445">
        <w:rPr>
          <w:b/>
          <w:i/>
          <w:sz w:val="28"/>
          <w:szCs w:val="28"/>
        </w:rPr>
        <w:t>17 marca</w:t>
      </w:r>
      <w:r w:rsidR="004D1C0C" w:rsidRPr="004D1C0C">
        <w:rPr>
          <w:sz w:val="28"/>
          <w:szCs w:val="28"/>
        </w:rPr>
        <w:t xml:space="preserve">. </w:t>
      </w:r>
      <w:r w:rsidR="004D1C0C">
        <w:rPr>
          <w:sz w:val="28"/>
          <w:szCs w:val="28"/>
        </w:rPr>
        <w:t xml:space="preserve">Święty Patryk jest patronem Irlandii. W tym dniu odbywają się festiwale i wydarzenia związane z kulturą irlandzką. Dominującym kolorem jest zielony. Głównym symbolem Dnia Św. Patryka jest trzylistna koniczyna, zwana </w:t>
      </w:r>
      <w:proofErr w:type="spellStart"/>
      <w:r w:rsidR="004D1C0C" w:rsidRPr="004D1C0C">
        <w:rPr>
          <w:b/>
          <w:i/>
          <w:sz w:val="28"/>
          <w:szCs w:val="28"/>
        </w:rPr>
        <w:t>shamrock</w:t>
      </w:r>
      <w:proofErr w:type="spellEnd"/>
      <w:r w:rsidR="004D1C0C">
        <w:rPr>
          <w:sz w:val="28"/>
          <w:szCs w:val="28"/>
        </w:rPr>
        <w:t xml:space="preserve">. </w:t>
      </w:r>
      <w:r w:rsidR="009F0ABC">
        <w:rPr>
          <w:sz w:val="28"/>
          <w:szCs w:val="28"/>
        </w:rPr>
        <w:t xml:space="preserve">Kolejnym symbolem tego święta jest </w:t>
      </w:r>
      <w:r w:rsidR="00E20F11">
        <w:rPr>
          <w:sz w:val="28"/>
          <w:szCs w:val="28"/>
        </w:rPr>
        <w:t xml:space="preserve">psotliwy, leśny skrzat </w:t>
      </w:r>
      <w:r w:rsidR="009F0ABC">
        <w:rPr>
          <w:sz w:val="28"/>
          <w:szCs w:val="28"/>
        </w:rPr>
        <w:t xml:space="preserve">zwany </w:t>
      </w:r>
      <w:proofErr w:type="spellStart"/>
      <w:r w:rsidR="009F0ABC" w:rsidRPr="009F0ABC">
        <w:rPr>
          <w:b/>
          <w:sz w:val="28"/>
          <w:szCs w:val="28"/>
        </w:rPr>
        <w:t>Leprechaun</w:t>
      </w:r>
      <w:proofErr w:type="spellEnd"/>
      <w:r w:rsidR="00E20F11">
        <w:rPr>
          <w:b/>
          <w:sz w:val="28"/>
          <w:szCs w:val="28"/>
        </w:rPr>
        <w:t xml:space="preserve">. </w:t>
      </w:r>
      <w:r w:rsidR="00E20F11">
        <w:rPr>
          <w:sz w:val="28"/>
          <w:szCs w:val="28"/>
        </w:rPr>
        <w:t>Zna on</w:t>
      </w:r>
      <w:r w:rsidR="009F0ABC">
        <w:rPr>
          <w:sz w:val="28"/>
          <w:szCs w:val="28"/>
        </w:rPr>
        <w:t xml:space="preserve"> miejsca, gdzie zakopane są skarby, jakimi często są gliniane naczynia wypełnione złotem </w:t>
      </w:r>
      <w:r w:rsidR="009F0ABC" w:rsidRPr="009F0ABC">
        <w:rPr>
          <w:b/>
          <w:sz w:val="28"/>
          <w:szCs w:val="28"/>
        </w:rPr>
        <w:t xml:space="preserve">pot of </w:t>
      </w:r>
      <w:proofErr w:type="spellStart"/>
      <w:r w:rsidR="009F0ABC" w:rsidRPr="009F0ABC">
        <w:rPr>
          <w:b/>
          <w:sz w:val="28"/>
          <w:szCs w:val="28"/>
        </w:rPr>
        <w:t>gold</w:t>
      </w:r>
      <w:proofErr w:type="spellEnd"/>
      <w:r w:rsidR="009F0ABC">
        <w:rPr>
          <w:sz w:val="28"/>
          <w:szCs w:val="28"/>
        </w:rPr>
        <w:t>.</w:t>
      </w:r>
      <w:r w:rsidR="00E20F11">
        <w:rPr>
          <w:sz w:val="28"/>
          <w:szCs w:val="28"/>
        </w:rPr>
        <w:t xml:space="preserve"> Jeżeli</w:t>
      </w:r>
      <w:r w:rsidR="00EA7DE2">
        <w:rPr>
          <w:sz w:val="28"/>
          <w:szCs w:val="28"/>
        </w:rPr>
        <w:t xml:space="preserve"> jeden  ze skrzatów </w:t>
      </w:r>
      <w:r w:rsidR="00E20F11">
        <w:rPr>
          <w:sz w:val="28"/>
          <w:szCs w:val="28"/>
        </w:rPr>
        <w:t xml:space="preserve">zostanie złapany to zdradzi to miejsce, ale kosztowności nie odda łatwo, skąd wzięło się powiedzenie, że skarb </w:t>
      </w:r>
      <w:proofErr w:type="spellStart"/>
      <w:r w:rsidR="00E20F11">
        <w:rPr>
          <w:sz w:val="28"/>
          <w:szCs w:val="28"/>
        </w:rPr>
        <w:t>Leprechauna</w:t>
      </w:r>
      <w:proofErr w:type="spellEnd"/>
      <w:r w:rsidR="00E20F11">
        <w:rPr>
          <w:sz w:val="28"/>
          <w:szCs w:val="28"/>
        </w:rPr>
        <w:t xml:space="preserve"> leży po „drugiej stronie tęczy” (czyli jest nie do zdobycia).</w:t>
      </w:r>
      <w:r w:rsidR="008B2041" w:rsidRPr="004D1C0C">
        <w:rPr>
          <w:sz w:val="28"/>
          <w:szCs w:val="28"/>
        </w:rPr>
        <w:br w:type="textWrapping" w:clear="all"/>
      </w:r>
    </w:p>
    <w:p w:rsidR="00E20F11" w:rsidRDefault="00176B80" w:rsidP="00E20F11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469901</wp:posOffset>
            </wp:positionV>
            <wp:extent cx="3493135" cy="4514850"/>
            <wp:effectExtent l="533400" t="0" r="507365" b="0"/>
            <wp:wrapNone/>
            <wp:docPr id="3" name="Obraz 4" descr="Znalezione obrazy dla zapytania: st parick da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st parick day przedsz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313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F11">
        <w:rPr>
          <w:sz w:val="28"/>
          <w:szCs w:val="28"/>
        </w:rPr>
        <w:t>Zadanie 1. Posłuchaj piosenki „</w:t>
      </w:r>
      <w:proofErr w:type="spellStart"/>
      <w:r w:rsidR="00E20F11">
        <w:rPr>
          <w:sz w:val="28"/>
          <w:szCs w:val="28"/>
        </w:rPr>
        <w:t>I’m</w:t>
      </w:r>
      <w:proofErr w:type="spellEnd"/>
      <w:r w:rsidR="00E20F11">
        <w:rPr>
          <w:sz w:val="28"/>
          <w:szCs w:val="28"/>
        </w:rPr>
        <w:t xml:space="preserve"> a Little </w:t>
      </w:r>
      <w:proofErr w:type="spellStart"/>
      <w:r w:rsidR="00E20F11">
        <w:rPr>
          <w:sz w:val="28"/>
          <w:szCs w:val="28"/>
        </w:rPr>
        <w:t>Leprecha</w:t>
      </w:r>
      <w:r w:rsidR="00EA7DE2">
        <w:rPr>
          <w:sz w:val="28"/>
          <w:szCs w:val="28"/>
        </w:rPr>
        <w:t>u</w:t>
      </w:r>
      <w:r w:rsidR="00E20F11">
        <w:rPr>
          <w:sz w:val="28"/>
          <w:szCs w:val="28"/>
        </w:rPr>
        <w:t>n</w:t>
      </w:r>
      <w:proofErr w:type="spellEnd"/>
      <w:r w:rsidR="00E20F11">
        <w:rPr>
          <w:sz w:val="28"/>
          <w:szCs w:val="28"/>
        </w:rPr>
        <w:t xml:space="preserve">” </w:t>
      </w:r>
      <w:hyperlink r:id="rId9" w:history="1">
        <w:r w:rsidR="00E20F11" w:rsidRPr="00231D55">
          <w:rPr>
            <w:rStyle w:val="Hipercze"/>
            <w:sz w:val="28"/>
            <w:szCs w:val="28"/>
          </w:rPr>
          <w:t>https://www.youtube.com/watch?v=BSJsP_EBhR4</w:t>
        </w:r>
      </w:hyperlink>
    </w:p>
    <w:p w:rsidR="00E00B1D" w:rsidRPr="00E00B1D" w:rsidRDefault="00E00B1D" w:rsidP="00E20F11">
      <w:pPr>
        <w:rPr>
          <w:sz w:val="28"/>
          <w:szCs w:val="28"/>
        </w:rPr>
      </w:pPr>
      <w:r w:rsidRPr="00E00B1D">
        <w:rPr>
          <w:sz w:val="28"/>
          <w:szCs w:val="28"/>
        </w:rPr>
        <w:t>Zadanie 2 . Słownictwo związane z Dniem Św. Patryka</w:t>
      </w:r>
    </w:p>
    <w:p w:rsidR="00E20F11" w:rsidRDefault="00E20F11" w:rsidP="00E20F11">
      <w:pPr>
        <w:rPr>
          <w:sz w:val="28"/>
          <w:szCs w:val="28"/>
        </w:rPr>
      </w:pPr>
    </w:p>
    <w:p w:rsidR="00EA4445" w:rsidRDefault="00EA4445" w:rsidP="00E20F11">
      <w:pPr>
        <w:rPr>
          <w:sz w:val="28"/>
          <w:szCs w:val="28"/>
        </w:rPr>
      </w:pPr>
    </w:p>
    <w:p w:rsidR="00EA4445" w:rsidRDefault="00EA4445" w:rsidP="00E20F11">
      <w:pPr>
        <w:rPr>
          <w:sz w:val="28"/>
          <w:szCs w:val="28"/>
        </w:rPr>
      </w:pPr>
    </w:p>
    <w:p w:rsidR="00EA4445" w:rsidRDefault="00EA4445" w:rsidP="00E20F11">
      <w:pPr>
        <w:rPr>
          <w:sz w:val="28"/>
          <w:szCs w:val="28"/>
        </w:rPr>
      </w:pPr>
    </w:p>
    <w:p w:rsidR="00EA4445" w:rsidRDefault="00EA4445" w:rsidP="00E20F11">
      <w:pPr>
        <w:rPr>
          <w:sz w:val="28"/>
          <w:szCs w:val="28"/>
        </w:rPr>
      </w:pPr>
    </w:p>
    <w:p w:rsidR="00EA4445" w:rsidRDefault="00EA4445" w:rsidP="00E20F11">
      <w:pPr>
        <w:rPr>
          <w:sz w:val="28"/>
          <w:szCs w:val="28"/>
        </w:rPr>
      </w:pPr>
    </w:p>
    <w:p w:rsidR="00EA4445" w:rsidRDefault="00EA4445" w:rsidP="00E20F11">
      <w:pPr>
        <w:rPr>
          <w:sz w:val="28"/>
          <w:szCs w:val="28"/>
        </w:rPr>
      </w:pPr>
    </w:p>
    <w:p w:rsidR="00E00B1D" w:rsidRPr="00E00B1D" w:rsidRDefault="00E00B1D" w:rsidP="00E00B1D">
      <w:pPr>
        <w:pStyle w:val="Bezodstpw"/>
        <w:rPr>
          <w:sz w:val="28"/>
          <w:szCs w:val="28"/>
        </w:rPr>
      </w:pPr>
      <w:r w:rsidRPr="00E00B1D">
        <w:rPr>
          <w:sz w:val="28"/>
          <w:szCs w:val="28"/>
        </w:rPr>
        <w:lastRenderedPageBreak/>
        <w:t xml:space="preserve">Zadanie 3. Posłuchaj piosenki i zatańcz z </w:t>
      </w:r>
      <w:proofErr w:type="spellStart"/>
      <w:r w:rsidRPr="00E00B1D">
        <w:rPr>
          <w:sz w:val="28"/>
          <w:szCs w:val="28"/>
        </w:rPr>
        <w:t>Leprechaunem</w:t>
      </w:r>
      <w:proofErr w:type="spellEnd"/>
      <w:r w:rsidRPr="00E00B1D">
        <w:rPr>
          <w:sz w:val="28"/>
          <w:szCs w:val="28"/>
        </w:rPr>
        <w:t xml:space="preserve"> – „</w:t>
      </w:r>
      <w:proofErr w:type="spellStart"/>
      <w:r w:rsidRPr="00E00B1D">
        <w:rPr>
          <w:b/>
          <w:i/>
          <w:sz w:val="28"/>
          <w:szCs w:val="28"/>
        </w:rPr>
        <w:t>Leprechaun</w:t>
      </w:r>
      <w:proofErr w:type="spellEnd"/>
      <w:r w:rsidRPr="00E00B1D">
        <w:rPr>
          <w:b/>
          <w:i/>
          <w:sz w:val="28"/>
          <w:szCs w:val="28"/>
        </w:rPr>
        <w:t xml:space="preserve"> </w:t>
      </w:r>
      <w:proofErr w:type="spellStart"/>
      <w:r w:rsidRPr="00E00B1D">
        <w:rPr>
          <w:b/>
          <w:i/>
          <w:sz w:val="28"/>
          <w:szCs w:val="28"/>
        </w:rPr>
        <w:t>dance</w:t>
      </w:r>
      <w:proofErr w:type="spellEnd"/>
      <w:r w:rsidRPr="00E00B1D">
        <w:rPr>
          <w:sz w:val="28"/>
          <w:szCs w:val="28"/>
        </w:rPr>
        <w:t>”</w:t>
      </w:r>
    </w:p>
    <w:p w:rsidR="00E00B1D" w:rsidRDefault="00844D1F" w:rsidP="00E00B1D">
      <w:pPr>
        <w:pStyle w:val="Bezodstpw"/>
        <w:rPr>
          <w:sz w:val="28"/>
          <w:szCs w:val="28"/>
        </w:rPr>
      </w:pPr>
      <w:hyperlink r:id="rId10" w:history="1">
        <w:r w:rsidR="00E00B1D" w:rsidRPr="00E00B1D">
          <w:rPr>
            <w:rStyle w:val="Hipercze"/>
            <w:sz w:val="28"/>
            <w:szCs w:val="28"/>
          </w:rPr>
          <w:t>https://www.youtube.com/watch?v=_8RsQxKB2z0</w:t>
        </w:r>
      </w:hyperlink>
    </w:p>
    <w:p w:rsidR="00E00B1D" w:rsidRDefault="00231D55" w:rsidP="00231D55">
      <w:pPr>
        <w:pStyle w:val="Bezodstpw"/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1D55" w:rsidRDefault="00231D55" w:rsidP="00E00B1D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– tańczyć</w:t>
      </w:r>
    </w:p>
    <w:p w:rsidR="00231D55" w:rsidRDefault="00231D55" w:rsidP="00E00B1D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bow</w:t>
      </w:r>
      <w:proofErr w:type="spellEnd"/>
      <w:r>
        <w:rPr>
          <w:sz w:val="28"/>
          <w:szCs w:val="28"/>
        </w:rPr>
        <w:t xml:space="preserve"> – kłaniać się, ukłonić się </w:t>
      </w:r>
    </w:p>
    <w:p w:rsidR="00231D55" w:rsidRDefault="00231D55" w:rsidP="00E00B1D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– klaskać w ręce</w:t>
      </w:r>
    </w:p>
    <w:p w:rsidR="00231D55" w:rsidRDefault="00231D55" w:rsidP="00E00B1D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– skakać </w:t>
      </w:r>
    </w:p>
    <w:p w:rsidR="00231D55" w:rsidRDefault="00231D55" w:rsidP="00E00B1D">
      <w:pPr>
        <w:pStyle w:val="Bezodstpw"/>
        <w:rPr>
          <w:sz w:val="28"/>
          <w:szCs w:val="28"/>
        </w:rPr>
      </w:pPr>
    </w:p>
    <w:p w:rsidR="00324BE7" w:rsidRDefault="00324BE7" w:rsidP="00E00B1D">
      <w:pPr>
        <w:pStyle w:val="Bezodstpw"/>
        <w:rPr>
          <w:sz w:val="28"/>
          <w:szCs w:val="28"/>
        </w:rPr>
      </w:pPr>
      <w:r w:rsidRPr="00324BE7">
        <w:rPr>
          <w:b/>
          <w:i/>
          <w:sz w:val="28"/>
          <w:szCs w:val="28"/>
        </w:rPr>
        <w:t>DANCE, DANCE  LEPRECHAUN SONG LYRICS FOR KIDS</w:t>
      </w:r>
      <w:r>
        <w:rPr>
          <w:sz w:val="28"/>
          <w:szCs w:val="28"/>
        </w:rPr>
        <w:t>:</w:t>
      </w:r>
    </w:p>
    <w:p w:rsidR="00324BE7" w:rsidRDefault="00324BE7" w:rsidP="00E00B1D">
      <w:pPr>
        <w:pStyle w:val="Bezodstpw"/>
        <w:rPr>
          <w:sz w:val="28"/>
          <w:szCs w:val="28"/>
        </w:rPr>
      </w:pPr>
    </w:p>
    <w:p w:rsidR="00324BE7" w:rsidRDefault="00324BE7" w:rsidP="00E00B1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Dance,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31D55">
        <w:rPr>
          <w:sz w:val="28"/>
          <w:szCs w:val="28"/>
        </w:rPr>
        <w:t>d</w:t>
      </w:r>
      <w:r>
        <w:rPr>
          <w:sz w:val="28"/>
          <w:szCs w:val="28"/>
        </w:rPr>
        <w:t>ance</w:t>
      </w:r>
      <w:proofErr w:type="spellEnd"/>
    </w:p>
    <w:p w:rsidR="00324BE7" w:rsidRDefault="00324BE7" w:rsidP="00324BE7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sz w:val="28"/>
          <w:szCs w:val="28"/>
        </w:rPr>
        <w:t xml:space="preserve">Dance,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</w:p>
    <w:p w:rsidR="00324BE7" w:rsidRDefault="00324BE7" w:rsidP="00324B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Dance,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31D55">
        <w:rPr>
          <w:sz w:val="28"/>
          <w:szCs w:val="28"/>
        </w:rPr>
        <w:t>d</w:t>
      </w:r>
      <w:r>
        <w:rPr>
          <w:sz w:val="28"/>
          <w:szCs w:val="28"/>
        </w:rPr>
        <w:t>ance</w:t>
      </w:r>
      <w:proofErr w:type="spellEnd"/>
    </w:p>
    <w:p w:rsidR="00324BE7" w:rsidRDefault="00324BE7" w:rsidP="00324B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Do a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for me</w:t>
      </w:r>
    </w:p>
    <w:p w:rsidR="00324BE7" w:rsidRDefault="00324BE7" w:rsidP="00324BE7">
      <w:pPr>
        <w:pStyle w:val="Bezodstpw"/>
        <w:rPr>
          <w:sz w:val="28"/>
          <w:szCs w:val="28"/>
        </w:rPr>
      </w:pPr>
    </w:p>
    <w:p w:rsidR="00324BE7" w:rsidRDefault="00324BE7" w:rsidP="00324BE7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Bow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bow</w:t>
      </w:r>
      <w:proofErr w:type="spellEnd"/>
    </w:p>
    <w:p w:rsidR="00324BE7" w:rsidRDefault="00324BE7" w:rsidP="00324BE7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Bow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bow</w:t>
      </w:r>
      <w:proofErr w:type="spellEnd"/>
    </w:p>
    <w:p w:rsidR="00324BE7" w:rsidRDefault="00324BE7" w:rsidP="00324BE7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Bow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bow</w:t>
      </w:r>
      <w:proofErr w:type="spellEnd"/>
    </w:p>
    <w:p w:rsidR="00324BE7" w:rsidRDefault="00324BE7" w:rsidP="00324B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Do a </w:t>
      </w:r>
      <w:proofErr w:type="spellStart"/>
      <w:r>
        <w:rPr>
          <w:sz w:val="28"/>
          <w:szCs w:val="28"/>
        </w:rPr>
        <w:t>bow</w:t>
      </w:r>
      <w:proofErr w:type="spellEnd"/>
      <w:r>
        <w:rPr>
          <w:sz w:val="28"/>
          <w:szCs w:val="28"/>
        </w:rPr>
        <w:t xml:space="preserve"> for me</w:t>
      </w:r>
    </w:p>
    <w:p w:rsidR="00324BE7" w:rsidRDefault="00324BE7" w:rsidP="00324BE7">
      <w:pPr>
        <w:pStyle w:val="Bezodstpw"/>
        <w:rPr>
          <w:sz w:val="28"/>
          <w:szCs w:val="28"/>
        </w:rPr>
      </w:pPr>
    </w:p>
    <w:p w:rsidR="00324BE7" w:rsidRPr="00324BE7" w:rsidRDefault="00324BE7" w:rsidP="00324BE7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clap</w:t>
      </w:r>
      <w:proofErr w:type="spellEnd"/>
    </w:p>
    <w:p w:rsidR="00324BE7" w:rsidRPr="00324BE7" w:rsidRDefault="00324BE7" w:rsidP="00324BE7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clap</w:t>
      </w:r>
      <w:proofErr w:type="spellEnd"/>
    </w:p>
    <w:p w:rsidR="00324BE7" w:rsidRDefault="00324BE7" w:rsidP="00324BE7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clap</w:t>
      </w:r>
      <w:proofErr w:type="spellEnd"/>
    </w:p>
    <w:p w:rsidR="00324BE7" w:rsidRDefault="00324BE7" w:rsidP="00324B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Do a 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for me</w:t>
      </w:r>
    </w:p>
    <w:p w:rsidR="00324BE7" w:rsidRDefault="00324BE7" w:rsidP="00324BE7">
      <w:pPr>
        <w:pStyle w:val="Bezodstpw"/>
        <w:rPr>
          <w:sz w:val="28"/>
          <w:szCs w:val="28"/>
        </w:rPr>
      </w:pPr>
    </w:p>
    <w:p w:rsidR="00324BE7" w:rsidRPr="00324BE7" w:rsidRDefault="00324BE7" w:rsidP="00324BE7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</w:p>
    <w:p w:rsidR="00324BE7" w:rsidRPr="00324BE7" w:rsidRDefault="00324BE7" w:rsidP="00324BE7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</w:p>
    <w:p w:rsidR="00324BE7" w:rsidRDefault="00324BE7" w:rsidP="00324BE7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leprechaun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</w:p>
    <w:p w:rsidR="00324BE7" w:rsidRPr="00324BE7" w:rsidRDefault="00324BE7" w:rsidP="00324B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Do a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for me</w:t>
      </w:r>
    </w:p>
    <w:p w:rsidR="00324BE7" w:rsidRDefault="00324BE7" w:rsidP="00324BE7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24BE7" w:rsidRDefault="00324BE7" w:rsidP="00324BE7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24BE7" w:rsidRDefault="00324BE7" w:rsidP="00324BE7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24BE7" w:rsidRDefault="00324BE7" w:rsidP="00324BE7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24BE7" w:rsidRDefault="00324BE7" w:rsidP="00E00B1D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EA4445" w:rsidRDefault="00231D55" w:rsidP="00E20F11">
      <w:pPr>
        <w:rPr>
          <w:sz w:val="28"/>
          <w:szCs w:val="28"/>
        </w:rPr>
      </w:pPr>
      <w:r>
        <w:rPr>
          <w:sz w:val="28"/>
          <w:szCs w:val="28"/>
        </w:rPr>
        <w:t>Zadanie 4. Wykonaj pracę plastyczną „</w:t>
      </w:r>
      <w:proofErr w:type="spellStart"/>
      <w:r>
        <w:rPr>
          <w:sz w:val="28"/>
          <w:szCs w:val="28"/>
        </w:rPr>
        <w:t>Shamrock</w:t>
      </w:r>
      <w:proofErr w:type="spellEnd"/>
      <w:r>
        <w:rPr>
          <w:sz w:val="28"/>
          <w:szCs w:val="28"/>
        </w:rPr>
        <w:t xml:space="preserve"> - koniczyna” dowolną techniką (</w:t>
      </w:r>
      <w:r w:rsidR="00EA7DE2">
        <w:rPr>
          <w:sz w:val="28"/>
          <w:szCs w:val="28"/>
        </w:rPr>
        <w:t xml:space="preserve">wyklej </w:t>
      </w:r>
      <w:r w:rsidR="007675B7">
        <w:rPr>
          <w:sz w:val="28"/>
          <w:szCs w:val="28"/>
        </w:rPr>
        <w:t>zieloną bibułą</w:t>
      </w:r>
      <w:r>
        <w:rPr>
          <w:sz w:val="28"/>
          <w:szCs w:val="28"/>
        </w:rPr>
        <w:t xml:space="preserve"> lub zieloną plasteliną).</w:t>
      </w:r>
    </w:p>
    <w:p w:rsidR="00EA4445" w:rsidRDefault="00EA4445" w:rsidP="00E20F11">
      <w:pPr>
        <w:rPr>
          <w:sz w:val="28"/>
          <w:szCs w:val="28"/>
        </w:rPr>
      </w:pPr>
    </w:p>
    <w:p w:rsidR="007675B7" w:rsidRDefault="007675B7" w:rsidP="00E20F11">
      <w:pPr>
        <w:rPr>
          <w:sz w:val="28"/>
          <w:szCs w:val="28"/>
        </w:rPr>
      </w:pPr>
    </w:p>
    <w:p w:rsidR="007675B7" w:rsidRDefault="007675B7" w:rsidP="00E20F11">
      <w:pPr>
        <w:rPr>
          <w:sz w:val="28"/>
          <w:szCs w:val="28"/>
        </w:rPr>
      </w:pPr>
    </w:p>
    <w:p w:rsidR="00EA4445" w:rsidRDefault="00231D55" w:rsidP="00E20F1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-699770</wp:posOffset>
            </wp:positionV>
            <wp:extent cx="5172075" cy="6686550"/>
            <wp:effectExtent l="19050" t="0" r="9525" b="0"/>
            <wp:wrapNone/>
            <wp:docPr id="5" name="Obraz 7" descr="Znalezione obrazy dla zapytania: koniczyna sw patryka do wyklej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oniczyna sw patryka do wykleje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45" w:rsidRDefault="00EA4445" w:rsidP="00E20F11">
      <w:pPr>
        <w:rPr>
          <w:sz w:val="28"/>
          <w:szCs w:val="28"/>
        </w:rPr>
      </w:pPr>
    </w:p>
    <w:p w:rsidR="00EA4445" w:rsidRDefault="00EA4445" w:rsidP="00E20F11">
      <w:pPr>
        <w:rPr>
          <w:sz w:val="28"/>
          <w:szCs w:val="28"/>
        </w:rPr>
      </w:pPr>
    </w:p>
    <w:p w:rsidR="00EA4445" w:rsidRDefault="00EA4445" w:rsidP="00E20F11">
      <w:pPr>
        <w:rPr>
          <w:sz w:val="28"/>
          <w:szCs w:val="28"/>
        </w:rPr>
      </w:pPr>
    </w:p>
    <w:p w:rsidR="00EA4445" w:rsidRPr="00E20F11" w:rsidRDefault="00EA4445" w:rsidP="00E20F11">
      <w:pPr>
        <w:rPr>
          <w:sz w:val="28"/>
          <w:szCs w:val="28"/>
        </w:rPr>
      </w:pPr>
    </w:p>
    <w:sectPr w:rsidR="00EA4445" w:rsidRPr="00E20F11" w:rsidSect="00B5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0F" w:rsidRDefault="0007490F" w:rsidP="008B2041">
      <w:pPr>
        <w:spacing w:after="0" w:line="240" w:lineRule="auto"/>
      </w:pPr>
      <w:r>
        <w:separator/>
      </w:r>
    </w:p>
  </w:endnote>
  <w:endnote w:type="continuationSeparator" w:id="0">
    <w:p w:rsidR="0007490F" w:rsidRDefault="0007490F" w:rsidP="008B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0F" w:rsidRDefault="0007490F" w:rsidP="008B2041">
      <w:pPr>
        <w:spacing w:after="0" w:line="240" w:lineRule="auto"/>
      </w:pPr>
      <w:r>
        <w:separator/>
      </w:r>
    </w:p>
  </w:footnote>
  <w:footnote w:type="continuationSeparator" w:id="0">
    <w:p w:rsidR="0007490F" w:rsidRDefault="0007490F" w:rsidP="008B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041"/>
    <w:rsid w:val="0007490F"/>
    <w:rsid w:val="00176B80"/>
    <w:rsid w:val="001E79FC"/>
    <w:rsid w:val="00231D55"/>
    <w:rsid w:val="00324BE7"/>
    <w:rsid w:val="004D1C0C"/>
    <w:rsid w:val="007675B7"/>
    <w:rsid w:val="007E2E08"/>
    <w:rsid w:val="00844D1F"/>
    <w:rsid w:val="008B2041"/>
    <w:rsid w:val="009F0ABC"/>
    <w:rsid w:val="00B4209F"/>
    <w:rsid w:val="00B52C4E"/>
    <w:rsid w:val="00D8693A"/>
    <w:rsid w:val="00E00B1D"/>
    <w:rsid w:val="00E20F11"/>
    <w:rsid w:val="00EA4445"/>
    <w:rsid w:val="00E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041"/>
  </w:style>
  <w:style w:type="paragraph" w:styleId="Stopka">
    <w:name w:val="footer"/>
    <w:basedOn w:val="Normalny"/>
    <w:link w:val="StopkaZnak"/>
    <w:uiPriority w:val="99"/>
    <w:semiHidden/>
    <w:unhideWhenUsed/>
    <w:rsid w:val="008B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041"/>
  </w:style>
  <w:style w:type="character" w:styleId="Uwydatnienie">
    <w:name w:val="Emphasis"/>
    <w:basedOn w:val="Domylnaczcionkaakapitu"/>
    <w:uiPriority w:val="20"/>
    <w:qFormat/>
    <w:rsid w:val="009F0AB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20F11"/>
    <w:rPr>
      <w:color w:val="0000FF"/>
      <w:u w:val="single"/>
    </w:rPr>
  </w:style>
  <w:style w:type="paragraph" w:styleId="Bezodstpw">
    <w:name w:val="No Spacing"/>
    <w:uiPriority w:val="1"/>
    <w:qFormat/>
    <w:rsid w:val="00E00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_8RsQxKB2z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SJsP_EBhR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2</cp:revision>
  <dcterms:created xsi:type="dcterms:W3CDTF">2020-03-25T07:51:00Z</dcterms:created>
  <dcterms:modified xsi:type="dcterms:W3CDTF">2020-03-25T07:51:00Z</dcterms:modified>
</cp:coreProperties>
</file>